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83631" w14:textId="77777777" w:rsidR="00737484" w:rsidRDefault="00737484" w:rsidP="00737484">
      <w:pPr>
        <w:pStyle w:val="SemEspaamento"/>
        <w:jc w:val="both"/>
        <w:rPr>
          <w:rFonts w:ascii="Verdana" w:hAnsi="Verdana"/>
          <w:sz w:val="25"/>
          <w:szCs w:val="25"/>
        </w:rPr>
      </w:pPr>
      <w:r w:rsidRPr="00737484">
        <w:rPr>
          <w:rFonts w:ascii="Verdana" w:hAnsi="Verdana"/>
          <w:sz w:val="25"/>
          <w:szCs w:val="25"/>
        </w:rPr>
        <w:t xml:space="preserve">Cancelamento da eleição suplementar do CT. </w:t>
      </w:r>
    </w:p>
    <w:p w14:paraId="7DEF34C1" w14:textId="77777777" w:rsidR="00737484" w:rsidRDefault="00737484" w:rsidP="00737484">
      <w:pPr>
        <w:pStyle w:val="SemEspaamento"/>
        <w:jc w:val="both"/>
        <w:rPr>
          <w:rFonts w:ascii="Verdana" w:hAnsi="Verdana"/>
          <w:sz w:val="25"/>
          <w:szCs w:val="25"/>
        </w:rPr>
      </w:pPr>
    </w:p>
    <w:p w14:paraId="7910DF46" w14:textId="77777777" w:rsidR="00737484" w:rsidRDefault="00737484" w:rsidP="00737484">
      <w:pPr>
        <w:pStyle w:val="SemEspaamento"/>
        <w:jc w:val="both"/>
        <w:rPr>
          <w:rFonts w:ascii="Verdana" w:hAnsi="Verdana"/>
          <w:sz w:val="25"/>
          <w:szCs w:val="25"/>
        </w:rPr>
      </w:pPr>
      <w:r w:rsidRPr="00737484">
        <w:rPr>
          <w:rFonts w:ascii="Verdana" w:hAnsi="Verdana"/>
          <w:sz w:val="25"/>
          <w:szCs w:val="25"/>
        </w:rPr>
        <w:t xml:space="preserve">Visto que a terceira suplente manifestou seu interesse em permanecer no pleito, relatou que não participou da diplomação por questões pessoais, mas que fica a disposição caso seja chamada no decorrer do período vigente. Neste sentido contamos com três suplentes e estamos de acordo com a Lei municipal 2.623 de 06/04/2023 em vigência, em seu artigo Art. 30, §9º Havendo dois ou menos suplentes disponíveis, a qualquer tempo deverá o Conselho Municipal dos Direitos da Criança e do Adolescente realizar, imediatamente, o processo de escolha suplementar para o preenchimento das vagas respectivas. Por isso é desnecessário dar segmento a nova eleição para suplente do conselho tutelar. </w:t>
      </w:r>
    </w:p>
    <w:p w14:paraId="5400AE75" w14:textId="77777777" w:rsidR="00737484" w:rsidRDefault="00737484" w:rsidP="00737484">
      <w:pPr>
        <w:pStyle w:val="SemEspaamento"/>
        <w:jc w:val="both"/>
        <w:rPr>
          <w:rFonts w:ascii="Verdana" w:hAnsi="Verdana"/>
          <w:sz w:val="25"/>
          <w:szCs w:val="25"/>
        </w:rPr>
      </w:pPr>
    </w:p>
    <w:p w14:paraId="3DE7E291" w14:textId="77777777" w:rsidR="00737484" w:rsidRDefault="00737484" w:rsidP="00737484">
      <w:pPr>
        <w:pStyle w:val="SemEspaamento"/>
        <w:jc w:val="both"/>
        <w:rPr>
          <w:rFonts w:ascii="Verdana" w:hAnsi="Verdana"/>
          <w:sz w:val="25"/>
          <w:szCs w:val="25"/>
        </w:rPr>
      </w:pPr>
      <w:r w:rsidRPr="00737484">
        <w:rPr>
          <w:rFonts w:ascii="Verdana" w:hAnsi="Verdana"/>
          <w:sz w:val="25"/>
          <w:szCs w:val="25"/>
        </w:rPr>
        <w:t xml:space="preserve">Atenciosamente </w:t>
      </w:r>
    </w:p>
    <w:p w14:paraId="00205755" w14:textId="77777777" w:rsidR="00737484" w:rsidRDefault="00737484" w:rsidP="00737484">
      <w:pPr>
        <w:pStyle w:val="SemEspaamento"/>
        <w:jc w:val="both"/>
        <w:rPr>
          <w:rFonts w:ascii="Verdana" w:hAnsi="Verdana"/>
          <w:sz w:val="25"/>
          <w:szCs w:val="25"/>
        </w:rPr>
      </w:pPr>
    </w:p>
    <w:p w14:paraId="1C6695EF" w14:textId="77777777" w:rsidR="00737484" w:rsidRDefault="00737484" w:rsidP="00737484">
      <w:pPr>
        <w:pStyle w:val="SemEspaamento"/>
        <w:jc w:val="both"/>
        <w:rPr>
          <w:rFonts w:ascii="Verdana" w:hAnsi="Verdana"/>
          <w:sz w:val="25"/>
          <w:szCs w:val="25"/>
        </w:rPr>
      </w:pPr>
      <w:r w:rsidRPr="00737484">
        <w:rPr>
          <w:rFonts w:ascii="Verdana" w:hAnsi="Verdana"/>
          <w:sz w:val="25"/>
          <w:szCs w:val="25"/>
        </w:rPr>
        <w:t xml:space="preserve">Marcela Machado Cavichioli </w:t>
      </w:r>
    </w:p>
    <w:p w14:paraId="2CDF4EC8" w14:textId="73C30A14" w:rsidR="00A033E3" w:rsidRPr="00737484" w:rsidRDefault="00737484" w:rsidP="00737484">
      <w:pPr>
        <w:pStyle w:val="SemEspaamento"/>
        <w:jc w:val="both"/>
        <w:rPr>
          <w:rFonts w:ascii="Verdana" w:hAnsi="Verdana"/>
          <w:sz w:val="25"/>
          <w:szCs w:val="25"/>
        </w:rPr>
      </w:pPr>
      <w:r w:rsidRPr="00737484">
        <w:rPr>
          <w:rFonts w:ascii="Verdana" w:hAnsi="Verdana"/>
          <w:sz w:val="25"/>
          <w:szCs w:val="25"/>
        </w:rPr>
        <w:t>Presidente CMDCA – Ouro</w:t>
      </w:r>
    </w:p>
    <w:sectPr w:rsidR="00A033E3" w:rsidRPr="007374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84"/>
    <w:rsid w:val="00737484"/>
    <w:rsid w:val="00A033E3"/>
    <w:rsid w:val="00C94602"/>
    <w:rsid w:val="00D4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63CC"/>
  <w15:chartTrackingRefBased/>
  <w15:docId w15:val="{275B8AF6-ECEE-44B7-9F8F-F0696034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37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 Matielo</dc:creator>
  <cp:keywords/>
  <dc:description/>
  <cp:lastModifiedBy>Marlo Matielo</cp:lastModifiedBy>
  <cp:revision>1</cp:revision>
  <dcterms:created xsi:type="dcterms:W3CDTF">2024-10-18T17:10:00Z</dcterms:created>
  <dcterms:modified xsi:type="dcterms:W3CDTF">2024-10-18T17:11:00Z</dcterms:modified>
</cp:coreProperties>
</file>