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4A" w:rsidRDefault="00EA29F1" w:rsidP="00EA29F1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PLANINLHAS </w:t>
      </w:r>
      <w:r w:rsidR="0009033B">
        <w:rPr>
          <w:rFonts w:ascii="Times New Roman" w:hAnsi="Times New Roman" w:cs="Times New Roman"/>
          <w:b/>
          <w:bCs/>
          <w:sz w:val="24"/>
          <w:szCs w:val="24"/>
        </w:rPr>
        <w:t>PARA PROPOSTA</w:t>
      </w:r>
    </w:p>
    <w:p w:rsidR="00EA29F1" w:rsidRPr="009F024A" w:rsidRDefault="00EA29F1" w:rsidP="00257853">
      <w:pPr>
        <w:pStyle w:val="PargrafodaLista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00"/>
        <w:tblLook w:val="04A0"/>
      </w:tblPr>
      <w:tblGrid>
        <w:gridCol w:w="9356"/>
      </w:tblGrid>
      <w:tr w:rsidR="00257853" w:rsidRPr="00721DEB" w:rsidTr="00257853">
        <w:tc>
          <w:tcPr>
            <w:tcW w:w="9356" w:type="dxa"/>
            <w:shd w:val="clear" w:color="auto" w:fill="FFFF00"/>
          </w:tcPr>
          <w:p w:rsidR="00257853" w:rsidRPr="00721DEB" w:rsidRDefault="00257853" w:rsidP="0025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>TREVO DE ACESSO AO BAIRRO PARQUE JARDIM OURO</w:t>
            </w:r>
          </w:p>
        </w:tc>
      </w:tr>
    </w:tbl>
    <w:p w:rsidR="00257853" w:rsidRPr="00721DEB" w:rsidRDefault="00257853" w:rsidP="00257853">
      <w:pPr>
        <w:pStyle w:val="PargrafodaLista"/>
        <w:spacing w:line="240" w:lineRule="auto"/>
        <w:ind w:left="0" w:right="-425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709"/>
        <w:gridCol w:w="710"/>
        <w:gridCol w:w="1134"/>
        <w:gridCol w:w="4110"/>
        <w:gridCol w:w="1558"/>
        <w:gridCol w:w="1418"/>
      </w:tblGrid>
      <w:tr w:rsidR="00257853" w:rsidRPr="00721DEB" w:rsidTr="00257853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Default="00257853" w:rsidP="00257853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257853" w:rsidRPr="00721DEB" w:rsidRDefault="00257853" w:rsidP="00257853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Default="00257853" w:rsidP="00257853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257853" w:rsidRPr="00721DEB" w:rsidRDefault="00257853" w:rsidP="00257853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380FCC" w:rsidTr="006B7AC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TableParagraph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TableParagraph"/>
              <w:ind w:right="34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Cordão/Conjunto mini lâmpadas externo IP 66. 5m 200 Leds na cor branca. Fio verde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spacing w:line="240" w:lineRule="auto"/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de al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ta fusão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5M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Fita isolante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20m Preta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Abraçadeira de Nylon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Parafuso MAQ.</w:t>
            </w:r>
            <w:r w:rsidRPr="00721DE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5/8</w:t>
            </w:r>
            <w:r w:rsidRPr="00721DE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10.</w:t>
            </w:r>
            <w:r w:rsidRPr="00721DE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Cinta Lisa de alumínio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4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Parafuso Galvanizado 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Clip para cabo</w:t>
            </w:r>
            <w:r w:rsidRPr="00721DE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7mm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Isolador OLHAL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5/8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tipo Pimentão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Armação de 1 elemento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Roldana Porcelana 72x72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Caixa de inspeção e passagem redonda</w:t>
            </w:r>
          </w:p>
          <w:p w:rsidR="00257853" w:rsidRPr="00721DEB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em concreto, 30x30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376EAF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257853" w:rsidRPr="0037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376EAF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Haste de aterramento cooperwelde</w:t>
            </w:r>
            <w:r w:rsidRPr="00376EAF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</w:p>
          <w:p w:rsidR="00257853" w:rsidRPr="00376EAF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2,40X5/8</w:t>
            </w:r>
            <w:r w:rsidRPr="00376EAF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com conector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380FCC" w:rsidTr="006B7AC3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257853" w:rsidP="006B7AC3">
            <w:pPr>
              <w:pStyle w:val="PargrafodaLista"/>
              <w:spacing w:after="0" w:line="240" w:lineRule="auto"/>
              <w:ind w:left="0"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721DEB" w:rsidRDefault="006B7AC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</w:t>
            </w:r>
            <w:r w:rsidR="00257853"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7853" w:rsidRPr="00376EAF" w:rsidRDefault="00257853" w:rsidP="006B7AC3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>Serviço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376EAF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Mão de obra mais serviço de muque</w:t>
            </w:r>
          </w:p>
          <w:p w:rsidR="00257853" w:rsidRPr="00376EAF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Quadro de acionamento</w:t>
            </w:r>
          </w:p>
          <w:p w:rsidR="00257853" w:rsidRPr="00376EAF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* Pinheirinho Iluminado Formado por </w:t>
            </w:r>
          </w:p>
          <w:p w:rsidR="00257853" w:rsidRPr="00376EAF" w:rsidRDefault="00257853" w:rsidP="00AF1C7B">
            <w:pPr>
              <w:pStyle w:val="TableParagraph"/>
              <w:ind w:right="-425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30 cordão de mini lâmpadas de 5M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41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TOTAL: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00"/>
        <w:tblLook w:val="04A0"/>
      </w:tblPr>
      <w:tblGrid>
        <w:gridCol w:w="9072"/>
      </w:tblGrid>
      <w:tr w:rsidR="00257853" w:rsidRPr="00721DEB" w:rsidTr="00257853">
        <w:tc>
          <w:tcPr>
            <w:tcW w:w="9072" w:type="dxa"/>
            <w:shd w:val="clear" w:color="auto" w:fill="FFFF00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ACADEMIA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AO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AR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LIVRE</w:t>
            </w:r>
            <w:r w:rsidRPr="00721DE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E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ÁRVORES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RUA</w:t>
            </w:r>
            <w:r w:rsidRPr="00721DE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FELIPE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SCHIMDT</w:t>
            </w: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709"/>
        <w:gridCol w:w="710"/>
        <w:gridCol w:w="1134"/>
        <w:gridCol w:w="4110"/>
        <w:gridCol w:w="1558"/>
        <w:gridCol w:w="1418"/>
      </w:tblGrid>
      <w:tr w:rsidR="00436848" w:rsidRPr="00721DEB" w:rsidTr="003E080B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3E080B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3E080B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3E080B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3E080B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5852A0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Caixa de inspeção e passagem redonda em concreto, 30x30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Haste de aterramento cooperweld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2,40X5/8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com conector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Cabo multiplexado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2X10mm²</w:t>
            </w:r>
            <w:r w:rsidRPr="00721DE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721DE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Neutro isolado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Fio paralelo branco 2X2,5mm²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Conector redondo - 2 fios - para alimentação mangueira/corda luminosa de LED 13mm, com fonte. 220v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Emenda/conector redondo para mangueira/corda luminosa. 2 fios.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Capa terminal para mangueira/corda luminosa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Fixa fio 13mm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com prego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de alta fusão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5M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20 m preta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20m Branca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Peça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Abraçadeira de Nylon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917044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917044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917044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917044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1704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Serviço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917044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91704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Mão de obra mais serviço de muque. </w:t>
            </w:r>
          </w:p>
          <w:p w:rsidR="00257853" w:rsidRPr="00376EAF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Quadro de acionamento</w:t>
            </w:r>
          </w:p>
          <w:p w:rsidR="00257853" w:rsidRPr="00376EAF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Decoração de 41 árvores, com mangueira luminosa (1.063M)</w:t>
            </w:r>
          </w:p>
          <w:p w:rsidR="00257853" w:rsidRPr="00376EAF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* Instalação de 2 pinheirinho iluminados </w:t>
            </w:r>
          </w:p>
          <w:p w:rsidR="00257853" w:rsidRPr="00376EAF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Contorno da academia com mangueira luminosa</w:t>
            </w:r>
          </w:p>
          <w:p w:rsidR="00257853" w:rsidRPr="00376EAF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*Instalação de 20 figura arabesco luminosa nos postes da </w:t>
            </w:r>
            <w:r w:rsidRPr="00376EAF">
              <w:rPr>
                <w:rFonts w:ascii="Times New Roman" w:hAnsi="Times New Roman" w:cs="Times New Roman"/>
                <w:sz w:val="24"/>
                <w:szCs w:val="24"/>
              </w:rPr>
              <w:t>Rua Felip Schmidt.</w:t>
            </w:r>
          </w:p>
          <w:p w:rsidR="00257853" w:rsidRPr="00917044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917044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917044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852A0" w:rsidTr="00257853">
        <w:trPr>
          <w:trHeight w:val="446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pStyle w:val="TableParagraph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TOTAL: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639"/>
      </w:tblGrid>
      <w:tr w:rsidR="00257853" w:rsidRPr="00721DEB" w:rsidTr="00257853">
        <w:tc>
          <w:tcPr>
            <w:tcW w:w="9639" w:type="dxa"/>
            <w:shd w:val="clear" w:color="auto" w:fill="FFFF00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PONTE PENSIL</w:t>
            </w: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567"/>
        <w:gridCol w:w="852"/>
        <w:gridCol w:w="1134"/>
        <w:gridCol w:w="4110"/>
        <w:gridCol w:w="1558"/>
        <w:gridCol w:w="1418"/>
      </w:tblGrid>
      <w:tr w:rsidR="00436848" w:rsidRPr="00721DEB" w:rsidTr="00257853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Armação de 1 elemento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Roldana porcelana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Caixa de inspeção e passagem redonda em concreto, 30x30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Haste de aterramento cooperweld 2,40X5/8 com conector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Cabo multiplexado 2X10mm²</w:t>
            </w:r>
            <w:r w:rsidRPr="00721DE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-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neutro isolado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Mangueira luminosa de LED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12MM</w:t>
            </w:r>
            <w:r w:rsidRPr="00721DE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verde/vermelha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Abraçadeira de nylon 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Conector redondo - 2 fios - para alimentação mangueira/corda luminosa de LED 13mm, com fonte. 220v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Emenda/conector redondo para mangueira/corda luminosa. 2 fios.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Capa terminal para mangueira/corda luminosa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20m preta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>Cinta de alumínio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Presilha para cinta de alumínio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Parafuso galvanizado 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50414A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50414A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50414A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50414A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50414A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0414A">
              <w:rPr>
                <w:rFonts w:ascii="Times New Roman" w:hAnsi="Times New Roman" w:cs="Times New Roman"/>
                <w:w w:val="105"/>
                <w:sz w:val="24"/>
                <w:szCs w:val="24"/>
              </w:rPr>
              <w:t>Serviço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376EAF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Mão de obra  </w:t>
            </w:r>
          </w:p>
          <w:p w:rsidR="00257853" w:rsidRPr="00376EAF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z w:val="24"/>
                <w:szCs w:val="24"/>
              </w:rPr>
              <w:t>* Quadro de acionamento</w:t>
            </w:r>
          </w:p>
          <w:p w:rsidR="00257853" w:rsidRPr="0050414A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Contorno da ponte com Mangueira luminosa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50414A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50414A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TOTAL: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00"/>
        <w:tblLook w:val="04A0"/>
      </w:tblPr>
      <w:tblGrid>
        <w:gridCol w:w="9639"/>
      </w:tblGrid>
      <w:tr w:rsidR="00257853" w:rsidRPr="00721DEB" w:rsidTr="00257853">
        <w:tc>
          <w:tcPr>
            <w:tcW w:w="9639" w:type="dxa"/>
            <w:shd w:val="clear" w:color="auto" w:fill="FFFF00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PRAÇA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MUNICIPAL</w:t>
            </w:r>
            <w:r w:rsidRPr="00721DE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E</w:t>
            </w:r>
            <w:r w:rsidRPr="00721DE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CASA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DO</w:t>
            </w:r>
            <w:r w:rsidRPr="00721DE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PAPAI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NOEL</w:t>
            </w: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567"/>
        <w:gridCol w:w="852"/>
        <w:gridCol w:w="1134"/>
        <w:gridCol w:w="4110"/>
        <w:gridCol w:w="1558"/>
        <w:gridCol w:w="1418"/>
      </w:tblGrid>
      <w:tr w:rsidR="00436848" w:rsidRPr="00721DEB" w:rsidTr="00257853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78461A" w:rsidTr="00257853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Armação de 1 elemento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Roldana porcelana 72x72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Caixa de inspeção e passagem redonda em concreto, 30x30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Haste de aterramento cooperweld 2,40X5/8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com conector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Cabo multiplexado 2x10mm²</w:t>
            </w:r>
            <w:r w:rsidRPr="00721DE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-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Neutro e isolado.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Conjunto de luzes em 8 tubos tipo meteoro IP 66 Multicolor. 50cm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Mangueira Luminosa de LED 12mm- 220v - IP 44 - Verde. </w:t>
            </w:r>
          </w:p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- Para decorar os contornos dos canteiros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tulo1"/>
              <w:shd w:val="clear" w:color="auto" w:fill="FFFFFF"/>
              <w:spacing w:before="0"/>
              <w:ind w:right="420"/>
              <w:rPr>
                <w:rFonts w:ascii="Times New Roman" w:hAnsi="Times New Roman" w:cs="Times New Roman"/>
                <w:noProof w:val="0"/>
                <w:color w:val="auto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noProof w:val="0"/>
                <w:color w:val="auto"/>
                <w:sz w:val="24"/>
                <w:szCs w:val="24"/>
              </w:rPr>
              <w:t xml:space="preserve">Rede 320 </w:t>
            </w:r>
            <w:proofErr w:type="spellStart"/>
            <w:r w:rsidRPr="00721DEB">
              <w:rPr>
                <w:rFonts w:ascii="Times New Roman" w:hAnsi="Times New Roman" w:cs="Times New Roman"/>
                <w:noProof w:val="0"/>
                <w:color w:val="auto"/>
                <w:sz w:val="24"/>
                <w:szCs w:val="24"/>
              </w:rPr>
              <w:t>Led</w:t>
            </w:r>
            <w:proofErr w:type="spellEnd"/>
            <w:r w:rsidRPr="00721DEB">
              <w:rPr>
                <w:rFonts w:ascii="Times New Roman" w:hAnsi="Times New Roman" w:cs="Times New Roman"/>
                <w:noProof w:val="0"/>
                <w:color w:val="auto"/>
                <w:sz w:val="24"/>
                <w:szCs w:val="24"/>
              </w:rPr>
              <w:t xml:space="preserve">, cor amarelo, </w:t>
            </w:r>
            <w:proofErr w:type="gramStart"/>
            <w:r w:rsidRPr="00721DEB">
              <w:rPr>
                <w:rFonts w:ascii="Times New Roman" w:hAnsi="Times New Roman" w:cs="Times New Roman"/>
                <w:noProof w:val="0"/>
                <w:color w:val="auto"/>
                <w:sz w:val="24"/>
                <w:szCs w:val="24"/>
              </w:rPr>
              <w:t>220v</w:t>
            </w:r>
            <w:proofErr w:type="gramEnd"/>
            <w:r w:rsidRPr="00721DEB">
              <w:rPr>
                <w:rFonts w:ascii="Times New Roman" w:hAnsi="Times New Roman" w:cs="Times New Roman"/>
                <w:noProof w:val="0"/>
                <w:color w:val="auto"/>
                <w:sz w:val="24"/>
                <w:szCs w:val="24"/>
              </w:rPr>
              <w:t xml:space="preserve">, tamanho 2,5x3 metros </w:t>
            </w:r>
          </w:p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sz w:val="24"/>
                <w:szCs w:val="24"/>
              </w:rPr>
            </w:pPr>
            <w:r w:rsidRPr="00721DE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Cortina Luminosa / 96 LEDS branco para uso externo, estática 3000k, fio branco  C/diâmetro 1,8mm, 220V. Com fonte. Medida</w:t>
            </w: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 xml:space="preserve"> 5 X 0,30 MTS para união em sequência até 5 cortinas em sequência, Potência mínima: 19 Watts. IP- 44. </w:t>
            </w:r>
          </w:p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21DE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Cortina c/500 leds uso externo, fixa, fio branco, 220V, tomada M/F, medidas 3x2,5 m para união de até 4 cortinas . Potência mínima : 19 Wastts. IP – 44. com branca</w:t>
            </w:r>
          </w:p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21DE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3x2,5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062254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06225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Conector redondo - 2 fios - para alimentação mangueira/corda luminosa de LED 13mm, com fonte. 220v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062254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062254" w:rsidRDefault="002B11E0" w:rsidP="00257853">
            <w:pPr>
              <w:pStyle w:val="TableParagrap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Emenda/conector redondo para de mangueira/corda luminosa. 2 fios.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Capa terminal para mangueira/corda luminosa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Clip de fixação para mangueira de led de 13mm com parafuso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de alta fusão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5M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ta isolante 20m preta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10m branca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Fixa fio 13mm com prego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Abraçadeira de nylon 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Isolador olhal 5/8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tipo pimentão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Alça pré-formada para cabo 10mm²</w:t>
            </w:r>
            <w:r w:rsidRPr="00721DEB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- neutro isolado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Parafuso galvanizado 20 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Fio paralelo branco 2X1,5mm²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8461A" w:rsidTr="00257853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681598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81598">
              <w:rPr>
                <w:rFonts w:ascii="Times New Roman" w:hAnsi="Times New Roman" w:cs="Times New Roman"/>
                <w:w w:val="105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681598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81598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681598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681598">
              <w:rPr>
                <w:rFonts w:ascii="Times New Roman" w:hAnsi="Times New Roman" w:cs="Times New Roman"/>
                <w:w w:val="105"/>
                <w:sz w:val="24"/>
                <w:szCs w:val="24"/>
              </w:rPr>
              <w:t>Festão Nevado Verde escuro 7mm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681598" w:rsidTr="00257853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681598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9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5A55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Serviço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Mão de obra </w:t>
            </w:r>
          </w:p>
          <w:p w:rsidR="002B11E0" w:rsidRPr="00376EAF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Quadro de acionamento</w:t>
            </w:r>
          </w:p>
          <w:p w:rsidR="002B11E0" w:rsidRPr="00376EAF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Decoração de 9 Árvores com mangueira luminosa, luzes meteoro e 4 refletores.</w:t>
            </w:r>
          </w:p>
          <w:p w:rsidR="002B11E0" w:rsidRPr="00376EAF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Decoração da casa do Papai Noel, casa do artesanato, palco e capela com cortina luminosa.</w:t>
            </w:r>
          </w:p>
          <w:p w:rsidR="002B11E0" w:rsidRPr="00376EAF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Decoração de Túnel com rede luminosa.</w:t>
            </w:r>
          </w:p>
          <w:p w:rsidR="002B11E0" w:rsidRPr="00376EAF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Decoração de contorno dos canteiros, com mangueira luminosa.</w:t>
            </w:r>
          </w:p>
          <w:p w:rsidR="002B11E0" w:rsidRPr="00376EAF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Decoração de dois pinheirinhos de aço, com mangueira luminosa.</w:t>
            </w:r>
          </w:p>
          <w:p w:rsidR="002B11E0" w:rsidRPr="00721DEB" w:rsidRDefault="002B11E0" w:rsidP="00AF5A55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681598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681598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8461A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592"/>
        </w:trPr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VALOR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</w:p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comgrade"/>
        <w:tblW w:w="9639" w:type="dxa"/>
        <w:tblInd w:w="392" w:type="dxa"/>
        <w:tblLook w:val="04A0"/>
      </w:tblPr>
      <w:tblGrid>
        <w:gridCol w:w="9639"/>
      </w:tblGrid>
      <w:tr w:rsidR="00257853" w:rsidRPr="00721DEB" w:rsidTr="00257853">
        <w:trPr>
          <w:trHeight w:val="287"/>
        </w:trPr>
        <w:tc>
          <w:tcPr>
            <w:tcW w:w="9639" w:type="dxa"/>
          </w:tcPr>
          <w:p w:rsidR="00257853" w:rsidRPr="00721DEB" w:rsidRDefault="00257853" w:rsidP="00257853">
            <w:pPr>
              <w:pStyle w:val="PargrafodaLista"/>
              <w:spacing w:after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highlight w:val="yellow"/>
              </w:rPr>
              <w:t>CANTEIRO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highlight w:val="yellow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highlight w:val="yellow"/>
              </w:rPr>
              <w:t>FRENTE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highlight w:val="yellow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highlight w:val="yellow"/>
              </w:rPr>
              <w:t>GINÁSIO</w:t>
            </w: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567"/>
        <w:gridCol w:w="852"/>
        <w:gridCol w:w="1134"/>
        <w:gridCol w:w="4110"/>
        <w:gridCol w:w="1558"/>
        <w:gridCol w:w="1418"/>
      </w:tblGrid>
      <w:tr w:rsidR="00436848" w:rsidRPr="00721DEB" w:rsidTr="00257853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8E6460" w:rsidTr="00257853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FE4AC8" w:rsidRDefault="00257853" w:rsidP="002B11E0">
            <w:pPr>
              <w:tabs>
                <w:tab w:val="left" w:pos="35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11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Armação de 1 elemento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8E6460" w:rsidTr="00257853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FE4AC8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Roldana em porcelana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Haste de aterramento cooperweld 2,40X5/8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com conector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Caixa de inspeção e passagem redonda em concreto, 30x30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Abraçadeira de nylon 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Conector redondo - 2 fios - para alimentação mangueira/corda luminosa de LED 13mm, com fonte. 220v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Emenda/conector redondo para  mangueira/corda luminosa. 2 fios.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Capa terminal para mangueira/corda luminosa 13mm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20 preta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Cinta de alumínio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Presilha para cinta de alumínio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Parafuso galvanizado 20cm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E6460" w:rsidTr="00257853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E523EC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523EC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E523EC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523EC">
              <w:rPr>
                <w:rFonts w:ascii="Times New Roman" w:hAnsi="Times New Roman" w:cs="Times New Roman"/>
                <w:w w:val="105"/>
                <w:sz w:val="24"/>
                <w:szCs w:val="24"/>
              </w:rPr>
              <w:t>Serviço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>Mão de obra</w:t>
            </w:r>
          </w:p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Quadro de acionamento.</w:t>
            </w:r>
          </w:p>
          <w:p w:rsidR="002B11E0" w:rsidRPr="00E523EC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Decoração de 11 árvores com mangueira luminosa.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E523EC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E523EC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853" w:rsidRPr="00721DEB" w:rsidRDefault="00257853" w:rsidP="00257853">
            <w:pPr>
              <w:pStyle w:val="TableParagraph"/>
              <w:ind w:right="867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 TOTAL: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53" w:rsidRPr="00721DEB" w:rsidRDefault="00257853" w:rsidP="00257853">
            <w:pPr>
              <w:pStyle w:val="TableParagraph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00"/>
        <w:tblLook w:val="04A0"/>
      </w:tblPr>
      <w:tblGrid>
        <w:gridCol w:w="9639"/>
      </w:tblGrid>
      <w:tr w:rsidR="00257853" w:rsidRPr="00721DEB" w:rsidTr="00257853">
        <w:tc>
          <w:tcPr>
            <w:tcW w:w="9639" w:type="dxa"/>
            <w:shd w:val="clear" w:color="auto" w:fill="FFFF00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>PREFEITURA</w:t>
            </w:r>
            <w:r w:rsidRPr="00721DEB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>MUNICIPAL</w:t>
            </w:r>
          </w:p>
        </w:tc>
      </w:tr>
    </w:tbl>
    <w:p w:rsidR="00257853" w:rsidRPr="00721DEB" w:rsidRDefault="00257853" w:rsidP="00257853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567"/>
        <w:gridCol w:w="852"/>
        <w:gridCol w:w="1134"/>
        <w:gridCol w:w="4110"/>
        <w:gridCol w:w="1417"/>
        <w:gridCol w:w="1559"/>
      </w:tblGrid>
      <w:tr w:rsidR="00436848" w:rsidRPr="00721DEB" w:rsidTr="00257853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FE4AC8" w:rsidRDefault="00257853" w:rsidP="002B1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1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Caixa de inspeção e passagem redonda em concreto, 30x30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FE4AC8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Haste de aterramento cooperweld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2,40X5/8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com conector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Armação de 1 elemento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Roldana porcelana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Conector redondo - 2 fios - para alimentação mangueira/corda luminosa de LED 13mm, com fonte. 220v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Emenda/conector redondo para  mangueira/corda luminosa. 2 fios. 13mm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Capa terminal para mangueira/corda luminosa 13mm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alta fusão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5M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20m preta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10m branca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Abraçadeira de nylon 20cm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Peveduto/eletroduto corrugado 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Parafuso galvanizado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AD2696" w:rsidTr="00257853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9C3F32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9C3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376EAF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>Serviço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>Mão de obra</w:t>
            </w:r>
          </w:p>
          <w:p w:rsidR="002B11E0" w:rsidRPr="00376EAF" w:rsidRDefault="002B11E0" w:rsidP="00AF1C7B">
            <w:pPr>
              <w:spacing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Quadro de acionamento</w:t>
            </w:r>
          </w:p>
          <w:p w:rsidR="002B11E0" w:rsidRPr="00376EAF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z w:val="24"/>
                <w:szCs w:val="24"/>
              </w:rPr>
              <w:t>* Figura natalina pinheirinho iluminado com mangueira.</w:t>
            </w:r>
          </w:p>
          <w:p w:rsidR="002B11E0" w:rsidRPr="00376EAF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z w:val="24"/>
                <w:szCs w:val="24"/>
              </w:rPr>
              <w:t>* Contorno dos canteiros com mangueira luminosa.</w:t>
            </w:r>
          </w:p>
          <w:p w:rsidR="002B11E0" w:rsidRPr="00376EAF" w:rsidRDefault="002B11E0" w:rsidP="00AF1C7B">
            <w:pPr>
              <w:spacing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z w:val="24"/>
                <w:szCs w:val="24"/>
              </w:rPr>
              <w:t>* Decoração da fachada com cortina luminosa.</w:t>
            </w:r>
          </w:p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E0" w:rsidRPr="009C3F32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VALOR TOTAL 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853" w:rsidRPr="00721DEB" w:rsidRDefault="00257853" w:rsidP="00257853">
      <w:pPr>
        <w:pStyle w:val="PargrafodaList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00"/>
        <w:tblLook w:val="04A0"/>
      </w:tblPr>
      <w:tblGrid>
        <w:gridCol w:w="8930"/>
      </w:tblGrid>
      <w:tr w:rsidR="00257853" w:rsidRPr="00721DEB" w:rsidTr="00257853">
        <w:tc>
          <w:tcPr>
            <w:tcW w:w="8930" w:type="dxa"/>
            <w:shd w:val="clear" w:color="auto" w:fill="FFFF00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PONTE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IRINEU</w:t>
            </w:r>
            <w:r w:rsidRPr="00721DE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BORNHAUSEN</w:t>
            </w:r>
          </w:p>
        </w:tc>
      </w:tr>
    </w:tbl>
    <w:p w:rsidR="00257853" w:rsidRPr="00721DEB" w:rsidRDefault="00257853" w:rsidP="002578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709"/>
        <w:gridCol w:w="710"/>
        <w:gridCol w:w="1134"/>
        <w:gridCol w:w="4110"/>
        <w:gridCol w:w="1417"/>
        <w:gridCol w:w="1559"/>
      </w:tblGrid>
      <w:tr w:rsidR="00436848" w:rsidRPr="00721DEB" w:rsidTr="00257853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FE4AC8" w:rsidRDefault="00257853" w:rsidP="002B1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B11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Haste de aterramento cooperweld</w:t>
            </w:r>
            <w:r w:rsidRPr="00721DE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2,40X5/8 com conector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FE4AC8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Caixa de inspeção e passagem redonda em concreto, 30x30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Fio paralelo 2x2,5mm²</w:t>
            </w:r>
            <w:r w:rsidRPr="00721DE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isolação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750V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Cabo multiplexado </w:t>
            </w:r>
            <w:r w:rsidRPr="00721DE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2X10mm²</w:t>
            </w:r>
            <w:r w:rsidRPr="00721DE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721DE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neutro isolado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Conector redondo - 2 fios - para alimentação mangueira/corda luminosa de LED 13mm, com fonte. 220v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Emenda/conector redondo para mangueira/corda luminosa. 2 fios. 13mm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Capa terminal para mangueira/corda luminosa 13mm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isolante alta fusão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5M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tabs>
                <w:tab w:val="left" w:pos="67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pStyle w:val="TableParagraph"/>
              <w:tabs>
                <w:tab w:val="left" w:pos="806"/>
              </w:tabs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Rolo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</w:t>
            </w: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isolante 20m Preta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Abraçadeira nylon 20cm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Terminal compressão </w:t>
            </w: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10mm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721DEB" w:rsidTr="00257853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Peça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Parafuso Ponta Broca 12x2 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721DEB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1E0" w:rsidRPr="008527C9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FE4AC8" w:rsidRDefault="002B11E0" w:rsidP="00AF5A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8527C9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527C9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376EAF" w:rsidRDefault="002B11E0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>Serviço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Mão de obra </w:t>
            </w:r>
          </w:p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Quadro de acionamento.</w:t>
            </w:r>
          </w:p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* Painel de boas festas. </w:t>
            </w:r>
          </w:p>
          <w:p w:rsidR="002B11E0" w:rsidRPr="00376EAF" w:rsidRDefault="002B11E0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76EAF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* Instalação de painel luminoso (boas festas)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8527C9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11E0" w:rsidRPr="008527C9" w:rsidRDefault="002B11E0" w:rsidP="00AF1C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TOTAL: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853" w:rsidRPr="00721DEB" w:rsidRDefault="00257853" w:rsidP="00257853">
      <w:pPr>
        <w:pStyle w:val="Ttulo11"/>
        <w:spacing w:after="0" w:line="240" w:lineRule="auto"/>
        <w:ind w:left="0" w:firstLine="0"/>
        <w:jc w:val="both"/>
        <w:rPr>
          <w:rFonts w:ascii="Times New Roman" w:hAnsi="Times New Roman" w:cs="Times New Roman"/>
          <w:noProof w:val="0"/>
          <w:spacing w:val="-2"/>
          <w:sz w:val="24"/>
          <w:szCs w:val="24"/>
        </w:rPr>
      </w:pPr>
    </w:p>
    <w:p w:rsidR="00257853" w:rsidRPr="00721DEB" w:rsidRDefault="00257853" w:rsidP="00257853">
      <w:pPr>
        <w:pStyle w:val="Ttulo11"/>
        <w:spacing w:after="0" w:line="240" w:lineRule="auto"/>
        <w:ind w:left="0" w:firstLine="0"/>
        <w:jc w:val="both"/>
        <w:rPr>
          <w:rFonts w:ascii="Times New Roman" w:hAnsi="Times New Roman" w:cs="Times New Roman"/>
          <w:noProof w:val="0"/>
          <w:spacing w:val="-2"/>
          <w:sz w:val="24"/>
          <w:szCs w:val="24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00"/>
        <w:tblLook w:val="04A0"/>
      </w:tblPr>
      <w:tblGrid>
        <w:gridCol w:w="9639"/>
      </w:tblGrid>
      <w:tr w:rsidR="00257853" w:rsidRPr="00721DEB" w:rsidTr="00257853">
        <w:tc>
          <w:tcPr>
            <w:tcW w:w="9639" w:type="dxa"/>
            <w:shd w:val="clear" w:color="auto" w:fill="FFFF00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Micro ônibus</w:t>
            </w:r>
          </w:p>
        </w:tc>
      </w:tr>
    </w:tbl>
    <w:p w:rsidR="00257853" w:rsidRPr="00721DEB" w:rsidRDefault="00257853" w:rsidP="00257853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709"/>
        <w:gridCol w:w="710"/>
        <w:gridCol w:w="1134"/>
        <w:gridCol w:w="4110"/>
        <w:gridCol w:w="1417"/>
        <w:gridCol w:w="1559"/>
      </w:tblGrid>
      <w:tr w:rsidR="00436848" w:rsidRPr="00721DEB" w:rsidTr="00257853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QTD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UN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Pr="00721DEB" w:rsidRDefault="00436848" w:rsidP="00257853">
            <w:pPr>
              <w:spacing w:line="240" w:lineRule="auto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721DEB">
              <w:rPr>
                <w:rFonts w:ascii="Times New Roman" w:hAnsi="Times New Roman" w:cs="Times New Roman"/>
                <w:b/>
              </w:rPr>
              <w:t>PRODUTO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Valor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Unitário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848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Valor </w:t>
            </w:r>
          </w:p>
          <w:p w:rsidR="00436848" w:rsidRPr="00721DEB" w:rsidRDefault="00436848" w:rsidP="003E080B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257853" w:rsidRPr="00721DEB" w:rsidTr="00257853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B11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11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3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w w:val="105"/>
                <w:sz w:val="24"/>
                <w:szCs w:val="24"/>
              </w:rPr>
              <w:t>Metro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Fita de LED 12mm 220vol RGB 14,4w/MT IP65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0B6923" w:rsidTr="00257853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0B6923" w:rsidRDefault="00257853" w:rsidP="002B11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11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0B6923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 w:rsidRPr="000B6923">
              <w:rPr>
                <w:rFonts w:ascii="Times New Roman" w:hAnsi="Times New Roman" w:cs="Times New Roman"/>
                <w:w w:val="103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0B6923" w:rsidRDefault="00257853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B6923">
              <w:rPr>
                <w:rFonts w:ascii="Times New Roman" w:hAnsi="Times New Roman" w:cs="Times New Roman"/>
                <w:w w:val="105"/>
                <w:sz w:val="24"/>
                <w:szCs w:val="24"/>
              </w:rPr>
              <w:t>Serviços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0B6923" w:rsidRDefault="00257853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0B692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Mão de Obra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0B6923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0B6923" w:rsidRDefault="00257853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EAF" w:rsidRPr="000B6923" w:rsidTr="00257853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6EAF" w:rsidRDefault="00376EAF" w:rsidP="002B11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B11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6EAF" w:rsidRPr="000B6923" w:rsidRDefault="00376EAF" w:rsidP="00AF1C7B">
            <w:pPr>
              <w:pStyle w:val="TableParagraph"/>
              <w:jc w:val="left"/>
              <w:rPr>
                <w:rFonts w:ascii="Times New Roman" w:hAnsi="Times New Roman" w:cs="Times New Roman"/>
                <w:w w:val="1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3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6EAF" w:rsidRPr="000B6923" w:rsidRDefault="00376EAF" w:rsidP="00AF1C7B">
            <w:pPr>
              <w:pStyle w:val="TableParagraph"/>
              <w:ind w:right="16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Metros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6EAF" w:rsidRPr="00AD37DE" w:rsidRDefault="00376EAF" w:rsidP="00376EAF">
            <w:pPr>
              <w:pStyle w:val="TableParagraph"/>
              <w:ind w:left="25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AD37D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Mangueira Luminosa de LED 12mm- 220v - IP 44 - Azul. </w:t>
            </w:r>
          </w:p>
          <w:p w:rsidR="00376EAF" w:rsidRPr="000B6923" w:rsidRDefault="00376EAF" w:rsidP="00AF1C7B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6EAF" w:rsidRPr="000B6923" w:rsidRDefault="00376EAF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6EAF" w:rsidRPr="000B6923" w:rsidRDefault="00376EAF" w:rsidP="00257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53" w:rsidRPr="00721DEB" w:rsidTr="00257853">
        <w:trPr>
          <w:trHeight w:val="429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sz w:val="24"/>
                <w:szCs w:val="24"/>
              </w:rPr>
              <w:t>VALOR TOTAL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7853" w:rsidRPr="00721DEB" w:rsidRDefault="00257853" w:rsidP="002578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853" w:rsidRPr="00721DEB" w:rsidRDefault="00257853" w:rsidP="00257853">
      <w:pPr>
        <w:pStyle w:val="Ttulo11"/>
        <w:spacing w:after="0" w:line="240" w:lineRule="auto"/>
        <w:ind w:left="0" w:firstLine="0"/>
        <w:jc w:val="both"/>
        <w:rPr>
          <w:rFonts w:ascii="Times New Roman" w:hAnsi="Times New Roman" w:cs="Times New Roman"/>
          <w:noProof w:val="0"/>
          <w:spacing w:val="-2"/>
          <w:sz w:val="24"/>
          <w:szCs w:val="24"/>
        </w:rPr>
      </w:pPr>
    </w:p>
    <w:tbl>
      <w:tblPr>
        <w:tblW w:w="9639" w:type="dxa"/>
        <w:tblInd w:w="392" w:type="dxa"/>
        <w:tblLayout w:type="fixed"/>
        <w:tblLook w:val="04A0"/>
      </w:tblPr>
      <w:tblGrid>
        <w:gridCol w:w="4111"/>
        <w:gridCol w:w="5528"/>
      </w:tblGrid>
      <w:tr w:rsidR="00257853" w:rsidRPr="00721DEB" w:rsidTr="006B7AC3">
        <w:trPr>
          <w:trHeight w:val="1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DEB">
              <w:rPr>
                <w:rFonts w:ascii="Times New Roman" w:hAnsi="Times New Roman" w:cs="Times New Roman"/>
                <w:b/>
                <w:sz w:val="24"/>
                <w:szCs w:val="24"/>
              </w:rPr>
              <w:t>VALOR TOTAL GERAL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53" w:rsidRPr="00721DEB" w:rsidRDefault="00257853" w:rsidP="002578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2674" w:rsidRDefault="007F2674" w:rsidP="00257853">
      <w:pPr>
        <w:pStyle w:val="Ttulo11"/>
        <w:spacing w:after="0" w:line="240" w:lineRule="auto"/>
        <w:ind w:left="0" w:firstLine="0"/>
        <w:jc w:val="both"/>
        <w:rPr>
          <w:rFonts w:ascii="Times New Roman" w:hAnsi="Times New Roman" w:cs="Times New Roman"/>
          <w:noProof w:val="0"/>
          <w:spacing w:val="-2"/>
          <w:sz w:val="24"/>
          <w:szCs w:val="24"/>
        </w:rPr>
      </w:pPr>
    </w:p>
    <w:p w:rsidR="007F2674" w:rsidRDefault="007F2674" w:rsidP="00257853">
      <w:pPr>
        <w:rPr>
          <w:rFonts w:ascii="Times New Roman" w:hAnsi="Times New Roman" w:cs="Times New Roman"/>
          <w:sz w:val="24"/>
          <w:szCs w:val="24"/>
        </w:rPr>
      </w:pPr>
    </w:p>
    <w:p w:rsidR="005D1290" w:rsidRPr="00624A66" w:rsidRDefault="005D1290" w:rsidP="005D1290">
      <w:pPr>
        <w:ind w:left="284" w:right="-143"/>
        <w:jc w:val="both"/>
      </w:pPr>
      <w:r w:rsidRPr="00624A66">
        <w:t xml:space="preserve">O licitante ___________________________, inscrito no CPF/CNPJ nº ______________, DECLARA, nos termos do </w:t>
      </w:r>
      <w:hyperlink r:id="rId6" w:anchor="art63%C2%A71" w:history="1">
        <w:r w:rsidRPr="00624A66">
          <w:rPr>
            <w:rStyle w:val="Hyperlink"/>
          </w:rPr>
          <w:t>art. 63, § 1º, da Lei nº 14.133/2021</w:t>
        </w:r>
      </w:hyperlink>
      <w:r w:rsidRPr="00624A66">
        <w:t>, que a proposta econômica compreende a integralidade dos custos para atendimento dos direitos trabalhistas assegurados na Constituição Federal, nas leis trabalhistas, nas normas infralegais, nas convenções coletivas de trabalho e nos termos de ajustamento de conduta vigentes na data de entrega da proposta.</w:t>
      </w:r>
    </w:p>
    <w:p w:rsidR="005D1290" w:rsidRPr="00624A66" w:rsidRDefault="005D1290" w:rsidP="005D1290">
      <w:pPr>
        <w:ind w:left="284" w:right="-143"/>
        <w:jc w:val="both"/>
      </w:pPr>
      <w:r w:rsidRPr="00624A66">
        <w:tab/>
      </w:r>
      <w:r w:rsidRPr="00624A66">
        <w:tab/>
        <w:t xml:space="preserve">Por ser expressão da verdade, assumo inteira responsabilidade por esta declaração, </w:t>
      </w:r>
      <w:proofErr w:type="gramStart"/>
      <w:r w:rsidRPr="00624A66">
        <w:t>sob pena</w:t>
      </w:r>
      <w:proofErr w:type="gramEnd"/>
      <w:r w:rsidRPr="00624A66">
        <w:t xml:space="preserve"> do </w:t>
      </w:r>
      <w:hyperlink r:id="rId7" w:anchor="art299" w:history="1">
        <w:r w:rsidRPr="00624A66">
          <w:rPr>
            <w:rStyle w:val="Hyperlink"/>
          </w:rPr>
          <w:t>art. 299 do Código Penal</w:t>
        </w:r>
      </w:hyperlink>
      <w:r w:rsidRPr="00624A66">
        <w:t>.</w:t>
      </w:r>
    </w:p>
    <w:p w:rsidR="005D1290" w:rsidRPr="00624A66" w:rsidRDefault="005D1290" w:rsidP="005D1290">
      <w:pPr>
        <w:ind w:left="284" w:right="-143"/>
        <w:jc w:val="both"/>
      </w:pPr>
    </w:p>
    <w:p w:rsidR="005D1290" w:rsidRPr="00624A66" w:rsidRDefault="005D1290" w:rsidP="005D1290">
      <w:pPr>
        <w:ind w:left="284" w:right="-143"/>
        <w:jc w:val="center"/>
      </w:pPr>
      <w:r w:rsidRPr="00624A66">
        <w:t>(LOCAL), (DATA).</w:t>
      </w:r>
    </w:p>
    <w:p w:rsidR="005D1290" w:rsidRPr="00624A66" w:rsidRDefault="005D1290" w:rsidP="005D1290">
      <w:pPr>
        <w:ind w:left="284" w:right="-143"/>
        <w:jc w:val="center"/>
      </w:pPr>
    </w:p>
    <w:p w:rsidR="005D1290" w:rsidRPr="00624A66" w:rsidRDefault="005D1290" w:rsidP="005D1290">
      <w:pPr>
        <w:ind w:left="284" w:right="-143"/>
        <w:jc w:val="center"/>
      </w:pPr>
      <w:r w:rsidRPr="00624A66">
        <w:t>______________________________________</w:t>
      </w:r>
    </w:p>
    <w:p w:rsidR="005D1290" w:rsidRPr="00624A66" w:rsidRDefault="005D1290" w:rsidP="005D1290">
      <w:pPr>
        <w:ind w:right="-709"/>
        <w:jc w:val="center"/>
        <w:rPr>
          <w:b/>
        </w:rPr>
      </w:pPr>
      <w:r w:rsidRPr="00624A66">
        <w:t>(LICITANTE – CNPJ/CPF)</w:t>
      </w:r>
    </w:p>
    <w:p w:rsidR="0075101F" w:rsidRDefault="0075101F" w:rsidP="00257853">
      <w:pPr>
        <w:rPr>
          <w:rFonts w:ascii="Times New Roman" w:hAnsi="Times New Roman" w:cs="Times New Roman"/>
          <w:sz w:val="24"/>
          <w:szCs w:val="24"/>
        </w:rPr>
      </w:pPr>
    </w:p>
    <w:sectPr w:rsidR="0075101F" w:rsidSect="00257853">
      <w:pgSz w:w="11906" w:h="16838"/>
      <w:pgMar w:top="1276" w:right="992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C91"/>
    <w:multiLevelType w:val="multilevel"/>
    <w:tmpl w:val="CEF07E6A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">
    <w:nsid w:val="075D323F"/>
    <w:multiLevelType w:val="multilevel"/>
    <w:tmpl w:val="8A0219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80A1815"/>
    <w:multiLevelType w:val="hybridMultilevel"/>
    <w:tmpl w:val="B4AEFAD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C0894"/>
    <w:multiLevelType w:val="multilevel"/>
    <w:tmpl w:val="B1188DA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8E6F84"/>
    <w:multiLevelType w:val="hybridMultilevel"/>
    <w:tmpl w:val="74345560"/>
    <w:lvl w:ilvl="0" w:tplc="431E6B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297894"/>
    <w:multiLevelType w:val="multilevel"/>
    <w:tmpl w:val="3DE0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48D0DB7"/>
    <w:multiLevelType w:val="hybridMultilevel"/>
    <w:tmpl w:val="338E5B00"/>
    <w:lvl w:ilvl="0" w:tplc="83E203C0">
      <w:start w:val="1"/>
      <w:numFmt w:val="upperRoman"/>
      <w:lvlText w:val="%1."/>
      <w:lvlJc w:val="left"/>
      <w:pPr>
        <w:ind w:left="3556" w:hanging="720"/>
      </w:pPr>
      <w:rPr>
        <w:rFonts w:ascii="Times New Roman" w:eastAsia="Liberation Serif" w:hAnsi="Times New Roman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63717"/>
    <w:multiLevelType w:val="hybridMultilevel"/>
    <w:tmpl w:val="BB4E0E2E"/>
    <w:lvl w:ilvl="0" w:tplc="DA66FE2E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004BB"/>
    <w:multiLevelType w:val="hybridMultilevel"/>
    <w:tmpl w:val="44DC13E4"/>
    <w:lvl w:ilvl="0" w:tplc="A92EF720">
      <w:start w:val="30"/>
      <w:numFmt w:val="bullet"/>
      <w:lvlText w:val=""/>
      <w:lvlJc w:val="left"/>
      <w:pPr>
        <w:ind w:left="385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</w:abstractNum>
  <w:abstractNum w:abstractNumId="9">
    <w:nsid w:val="26BD5F7B"/>
    <w:multiLevelType w:val="multilevel"/>
    <w:tmpl w:val="8EC241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28A05F7"/>
    <w:multiLevelType w:val="hybridMultilevel"/>
    <w:tmpl w:val="268AE29C"/>
    <w:lvl w:ilvl="0" w:tplc="36FE1D6C">
      <w:start w:val="30"/>
      <w:numFmt w:val="bullet"/>
      <w:lvlText w:val=""/>
      <w:lvlJc w:val="left"/>
      <w:pPr>
        <w:ind w:left="385" w:hanging="360"/>
      </w:pPr>
      <w:rPr>
        <w:rFonts w:ascii="Symbol" w:eastAsiaTheme="minorEastAsia" w:hAnsi="Symbol" w:cs="Times New Roman" w:hint="default"/>
        <w:color w:val="C00000"/>
        <w:sz w:val="24"/>
      </w:rPr>
    </w:lvl>
    <w:lvl w:ilvl="1" w:tplc="04160003" w:tentative="1">
      <w:start w:val="1"/>
      <w:numFmt w:val="bullet"/>
      <w:lvlText w:val="o"/>
      <w:lvlJc w:val="left"/>
      <w:pPr>
        <w:ind w:left="11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</w:abstractNum>
  <w:abstractNum w:abstractNumId="11">
    <w:nsid w:val="375B686B"/>
    <w:multiLevelType w:val="hybridMultilevel"/>
    <w:tmpl w:val="F74E2420"/>
    <w:lvl w:ilvl="0" w:tplc="2FE4B4E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C3A9D"/>
    <w:multiLevelType w:val="hybridMultilevel"/>
    <w:tmpl w:val="CBB8E6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232FAB"/>
    <w:multiLevelType w:val="multilevel"/>
    <w:tmpl w:val="651ECC8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5463EDD"/>
    <w:multiLevelType w:val="hybridMultilevel"/>
    <w:tmpl w:val="73C48382"/>
    <w:lvl w:ilvl="0" w:tplc="4BC8C4B8">
      <w:start w:val="30"/>
      <w:numFmt w:val="bullet"/>
      <w:lvlText w:val=""/>
      <w:lvlJc w:val="left"/>
      <w:pPr>
        <w:ind w:left="385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</w:abstractNum>
  <w:abstractNum w:abstractNumId="15">
    <w:nsid w:val="4ED76020"/>
    <w:multiLevelType w:val="hybridMultilevel"/>
    <w:tmpl w:val="FE00E954"/>
    <w:lvl w:ilvl="0" w:tplc="5F16292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463325C"/>
    <w:multiLevelType w:val="hybridMultilevel"/>
    <w:tmpl w:val="4928D38C"/>
    <w:lvl w:ilvl="0" w:tplc="247AA6C2">
      <w:start w:val="1"/>
      <w:numFmt w:val="lowerLetter"/>
      <w:lvlText w:val="%1)"/>
      <w:lvlJc w:val="left"/>
      <w:pPr>
        <w:ind w:left="372" w:hanging="257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1" w:tplc="DA407826">
      <w:numFmt w:val="bullet"/>
      <w:lvlText w:val="•"/>
      <w:lvlJc w:val="left"/>
      <w:pPr>
        <w:ind w:left="1360" w:hanging="257"/>
      </w:pPr>
      <w:rPr>
        <w:rFonts w:hint="default"/>
        <w:lang w:val="pt-PT" w:eastAsia="en-US" w:bidi="ar-SA"/>
      </w:rPr>
    </w:lvl>
    <w:lvl w:ilvl="2" w:tplc="DBE2FF98">
      <w:numFmt w:val="bullet"/>
      <w:lvlText w:val="•"/>
      <w:lvlJc w:val="left"/>
      <w:pPr>
        <w:ind w:left="2341" w:hanging="257"/>
      </w:pPr>
      <w:rPr>
        <w:rFonts w:hint="default"/>
        <w:lang w:val="pt-PT" w:eastAsia="en-US" w:bidi="ar-SA"/>
      </w:rPr>
    </w:lvl>
    <w:lvl w:ilvl="3" w:tplc="316EC088">
      <w:numFmt w:val="bullet"/>
      <w:lvlText w:val="•"/>
      <w:lvlJc w:val="left"/>
      <w:pPr>
        <w:ind w:left="3321" w:hanging="257"/>
      </w:pPr>
      <w:rPr>
        <w:rFonts w:hint="default"/>
        <w:lang w:val="pt-PT" w:eastAsia="en-US" w:bidi="ar-SA"/>
      </w:rPr>
    </w:lvl>
    <w:lvl w:ilvl="4" w:tplc="CAD4DDD4">
      <w:numFmt w:val="bullet"/>
      <w:lvlText w:val="•"/>
      <w:lvlJc w:val="left"/>
      <w:pPr>
        <w:ind w:left="4302" w:hanging="257"/>
      </w:pPr>
      <w:rPr>
        <w:rFonts w:hint="default"/>
        <w:lang w:val="pt-PT" w:eastAsia="en-US" w:bidi="ar-SA"/>
      </w:rPr>
    </w:lvl>
    <w:lvl w:ilvl="5" w:tplc="B178FBBC">
      <w:numFmt w:val="bullet"/>
      <w:lvlText w:val="•"/>
      <w:lvlJc w:val="left"/>
      <w:pPr>
        <w:ind w:left="5283" w:hanging="257"/>
      </w:pPr>
      <w:rPr>
        <w:rFonts w:hint="default"/>
        <w:lang w:val="pt-PT" w:eastAsia="en-US" w:bidi="ar-SA"/>
      </w:rPr>
    </w:lvl>
    <w:lvl w:ilvl="6" w:tplc="2494B12A">
      <w:numFmt w:val="bullet"/>
      <w:lvlText w:val="•"/>
      <w:lvlJc w:val="left"/>
      <w:pPr>
        <w:ind w:left="6263" w:hanging="257"/>
      </w:pPr>
      <w:rPr>
        <w:rFonts w:hint="default"/>
        <w:lang w:val="pt-PT" w:eastAsia="en-US" w:bidi="ar-SA"/>
      </w:rPr>
    </w:lvl>
    <w:lvl w:ilvl="7" w:tplc="15388D76">
      <w:numFmt w:val="bullet"/>
      <w:lvlText w:val="•"/>
      <w:lvlJc w:val="left"/>
      <w:pPr>
        <w:ind w:left="7244" w:hanging="257"/>
      </w:pPr>
      <w:rPr>
        <w:rFonts w:hint="default"/>
        <w:lang w:val="pt-PT" w:eastAsia="en-US" w:bidi="ar-SA"/>
      </w:rPr>
    </w:lvl>
    <w:lvl w:ilvl="8" w:tplc="73868034">
      <w:numFmt w:val="bullet"/>
      <w:lvlText w:val="•"/>
      <w:lvlJc w:val="left"/>
      <w:pPr>
        <w:ind w:left="8225" w:hanging="257"/>
      </w:pPr>
      <w:rPr>
        <w:rFonts w:hint="default"/>
        <w:lang w:val="pt-PT" w:eastAsia="en-US" w:bidi="ar-SA"/>
      </w:rPr>
    </w:lvl>
  </w:abstractNum>
  <w:abstractNum w:abstractNumId="17">
    <w:nsid w:val="58266B05"/>
    <w:multiLevelType w:val="multilevel"/>
    <w:tmpl w:val="BAF248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9236F05"/>
    <w:multiLevelType w:val="multilevel"/>
    <w:tmpl w:val="B6C2AD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5B307A65"/>
    <w:multiLevelType w:val="hybridMultilevel"/>
    <w:tmpl w:val="139E086A"/>
    <w:lvl w:ilvl="0" w:tplc="E5BE6188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4D1775"/>
    <w:multiLevelType w:val="hybridMultilevel"/>
    <w:tmpl w:val="961E6F82"/>
    <w:lvl w:ilvl="0" w:tplc="1EC6FB98">
      <w:start w:val="30"/>
      <w:numFmt w:val="bullet"/>
      <w:lvlText w:val=""/>
      <w:lvlJc w:val="left"/>
      <w:pPr>
        <w:ind w:left="385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</w:abstractNum>
  <w:abstractNum w:abstractNumId="21">
    <w:nsid w:val="64DA3BB1"/>
    <w:multiLevelType w:val="hybridMultilevel"/>
    <w:tmpl w:val="EF485702"/>
    <w:lvl w:ilvl="0" w:tplc="84646B8A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B811383"/>
    <w:multiLevelType w:val="hybridMultilevel"/>
    <w:tmpl w:val="79B0E2F8"/>
    <w:lvl w:ilvl="0" w:tplc="46106404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3CA5E26"/>
    <w:multiLevelType w:val="hybridMultilevel"/>
    <w:tmpl w:val="2DD0069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261EA"/>
    <w:multiLevelType w:val="hybridMultilevel"/>
    <w:tmpl w:val="EFA4E57E"/>
    <w:lvl w:ilvl="0" w:tplc="0D5A7990">
      <w:start w:val="12"/>
      <w:numFmt w:val="bullet"/>
      <w:lvlText w:val=""/>
      <w:lvlJc w:val="left"/>
      <w:pPr>
        <w:ind w:left="502" w:hanging="360"/>
      </w:pPr>
      <w:rPr>
        <w:rFonts w:ascii="Symbol" w:eastAsia="Liberation Serif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78A05FCE"/>
    <w:multiLevelType w:val="hybridMultilevel"/>
    <w:tmpl w:val="36E669FA"/>
    <w:lvl w:ilvl="0" w:tplc="25E6590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B66C96"/>
    <w:multiLevelType w:val="hybridMultilevel"/>
    <w:tmpl w:val="06AC5CD6"/>
    <w:lvl w:ilvl="0" w:tplc="AA5AE328">
      <w:numFmt w:val="bullet"/>
      <w:lvlText w:val=""/>
      <w:lvlJc w:val="left"/>
      <w:pPr>
        <w:ind w:left="644" w:hanging="360"/>
      </w:pPr>
      <w:rPr>
        <w:rFonts w:ascii="Symbol" w:eastAsia="Liberation Serif" w:hAnsi="Symbol" w:cs="Liberation Serif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6"/>
  </w:num>
  <w:num w:numId="4">
    <w:abstractNumId w:val="6"/>
  </w:num>
  <w:num w:numId="5">
    <w:abstractNumId w:val="0"/>
  </w:num>
  <w:num w:numId="6">
    <w:abstractNumId w:val="24"/>
  </w:num>
  <w:num w:numId="7">
    <w:abstractNumId w:val="4"/>
  </w:num>
  <w:num w:numId="8">
    <w:abstractNumId w:val="3"/>
  </w:num>
  <w:num w:numId="9">
    <w:abstractNumId w:val="25"/>
  </w:num>
  <w:num w:numId="10">
    <w:abstractNumId w:val="2"/>
  </w:num>
  <w:num w:numId="11">
    <w:abstractNumId w:val="15"/>
  </w:num>
  <w:num w:numId="12">
    <w:abstractNumId w:val="19"/>
  </w:num>
  <w:num w:numId="13">
    <w:abstractNumId w:val="14"/>
  </w:num>
  <w:num w:numId="14">
    <w:abstractNumId w:val="20"/>
  </w:num>
  <w:num w:numId="15">
    <w:abstractNumId w:val="7"/>
  </w:num>
  <w:num w:numId="16">
    <w:abstractNumId w:val="10"/>
  </w:num>
  <w:num w:numId="17">
    <w:abstractNumId w:val="8"/>
  </w:num>
  <w:num w:numId="18">
    <w:abstractNumId w:val="9"/>
  </w:num>
  <w:num w:numId="19">
    <w:abstractNumId w:val="17"/>
  </w:num>
  <w:num w:numId="20">
    <w:abstractNumId w:val="13"/>
  </w:num>
  <w:num w:numId="21">
    <w:abstractNumId w:val="18"/>
  </w:num>
  <w:num w:numId="22">
    <w:abstractNumId w:val="1"/>
  </w:num>
  <w:num w:numId="23">
    <w:abstractNumId w:val="5"/>
  </w:num>
  <w:num w:numId="24">
    <w:abstractNumId w:val="11"/>
  </w:num>
  <w:num w:numId="25">
    <w:abstractNumId w:val="22"/>
  </w:num>
  <w:num w:numId="26">
    <w:abstractNumId w:val="21"/>
  </w:num>
  <w:num w:numId="27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6784"/>
    <w:rsid w:val="00003383"/>
    <w:rsid w:val="000202A3"/>
    <w:rsid w:val="00025855"/>
    <w:rsid w:val="00033103"/>
    <w:rsid w:val="00044B66"/>
    <w:rsid w:val="00055C5C"/>
    <w:rsid w:val="00062106"/>
    <w:rsid w:val="000820D2"/>
    <w:rsid w:val="00087D92"/>
    <w:rsid w:val="0009033B"/>
    <w:rsid w:val="000A095F"/>
    <w:rsid w:val="000A6E8D"/>
    <w:rsid w:val="00121A05"/>
    <w:rsid w:val="0013273B"/>
    <w:rsid w:val="00164329"/>
    <w:rsid w:val="00170EA7"/>
    <w:rsid w:val="00180FC8"/>
    <w:rsid w:val="001A0B13"/>
    <w:rsid w:val="001A691E"/>
    <w:rsid w:val="001B12AF"/>
    <w:rsid w:val="001E196A"/>
    <w:rsid w:val="001F4E36"/>
    <w:rsid w:val="0020027C"/>
    <w:rsid w:val="0020218A"/>
    <w:rsid w:val="002038A0"/>
    <w:rsid w:val="00210697"/>
    <w:rsid w:val="0022030D"/>
    <w:rsid w:val="00243B8B"/>
    <w:rsid w:val="00257853"/>
    <w:rsid w:val="002830E4"/>
    <w:rsid w:val="00285832"/>
    <w:rsid w:val="00293748"/>
    <w:rsid w:val="002B11E0"/>
    <w:rsid w:val="002B3F35"/>
    <w:rsid w:val="002E590F"/>
    <w:rsid w:val="002F0E7F"/>
    <w:rsid w:val="002F3387"/>
    <w:rsid w:val="0030592B"/>
    <w:rsid w:val="003208C4"/>
    <w:rsid w:val="003321C0"/>
    <w:rsid w:val="00335848"/>
    <w:rsid w:val="00350F1E"/>
    <w:rsid w:val="0035758A"/>
    <w:rsid w:val="00365A3B"/>
    <w:rsid w:val="00370CF6"/>
    <w:rsid w:val="00370F75"/>
    <w:rsid w:val="00376EAF"/>
    <w:rsid w:val="00382A22"/>
    <w:rsid w:val="00387102"/>
    <w:rsid w:val="0039131B"/>
    <w:rsid w:val="003A6AF0"/>
    <w:rsid w:val="003B4A9C"/>
    <w:rsid w:val="003B6784"/>
    <w:rsid w:val="004012A3"/>
    <w:rsid w:val="00426D7B"/>
    <w:rsid w:val="00436848"/>
    <w:rsid w:val="004436DE"/>
    <w:rsid w:val="004503FB"/>
    <w:rsid w:val="00467478"/>
    <w:rsid w:val="0047579B"/>
    <w:rsid w:val="0047714D"/>
    <w:rsid w:val="00480651"/>
    <w:rsid w:val="00480B1A"/>
    <w:rsid w:val="00485251"/>
    <w:rsid w:val="004A46EB"/>
    <w:rsid w:val="004A7031"/>
    <w:rsid w:val="004D7904"/>
    <w:rsid w:val="004E0D5E"/>
    <w:rsid w:val="004E18F1"/>
    <w:rsid w:val="004E6CBC"/>
    <w:rsid w:val="005148B7"/>
    <w:rsid w:val="00537B79"/>
    <w:rsid w:val="00545C6B"/>
    <w:rsid w:val="00547B4B"/>
    <w:rsid w:val="00555721"/>
    <w:rsid w:val="005A2505"/>
    <w:rsid w:val="005A3290"/>
    <w:rsid w:val="005B2E94"/>
    <w:rsid w:val="005D1290"/>
    <w:rsid w:val="005D39D3"/>
    <w:rsid w:val="005D6D3B"/>
    <w:rsid w:val="00631B6D"/>
    <w:rsid w:val="00677166"/>
    <w:rsid w:val="00697399"/>
    <w:rsid w:val="006A29F8"/>
    <w:rsid w:val="006A67AA"/>
    <w:rsid w:val="006B736A"/>
    <w:rsid w:val="006B7AC3"/>
    <w:rsid w:val="006C1D9B"/>
    <w:rsid w:val="006E51D6"/>
    <w:rsid w:val="006F022A"/>
    <w:rsid w:val="006F27A6"/>
    <w:rsid w:val="006F5CCB"/>
    <w:rsid w:val="00711BBE"/>
    <w:rsid w:val="007201F6"/>
    <w:rsid w:val="00720967"/>
    <w:rsid w:val="00720E7E"/>
    <w:rsid w:val="007254C0"/>
    <w:rsid w:val="00745A2C"/>
    <w:rsid w:val="0075101F"/>
    <w:rsid w:val="00760273"/>
    <w:rsid w:val="00763877"/>
    <w:rsid w:val="00766432"/>
    <w:rsid w:val="00776B76"/>
    <w:rsid w:val="00777F6D"/>
    <w:rsid w:val="00780710"/>
    <w:rsid w:val="00783FCB"/>
    <w:rsid w:val="007A45BB"/>
    <w:rsid w:val="007A55BA"/>
    <w:rsid w:val="007B5B0D"/>
    <w:rsid w:val="007C554A"/>
    <w:rsid w:val="007D22A6"/>
    <w:rsid w:val="007F2674"/>
    <w:rsid w:val="007F6D60"/>
    <w:rsid w:val="008108A1"/>
    <w:rsid w:val="00822842"/>
    <w:rsid w:val="00826B00"/>
    <w:rsid w:val="008332E7"/>
    <w:rsid w:val="00840AF9"/>
    <w:rsid w:val="00860350"/>
    <w:rsid w:val="0087616D"/>
    <w:rsid w:val="008767B0"/>
    <w:rsid w:val="0088576A"/>
    <w:rsid w:val="008F154B"/>
    <w:rsid w:val="00924008"/>
    <w:rsid w:val="00936C49"/>
    <w:rsid w:val="00954407"/>
    <w:rsid w:val="00992496"/>
    <w:rsid w:val="00992AC9"/>
    <w:rsid w:val="009A6532"/>
    <w:rsid w:val="009B12CC"/>
    <w:rsid w:val="009B206E"/>
    <w:rsid w:val="009B359E"/>
    <w:rsid w:val="009E267B"/>
    <w:rsid w:val="009F024A"/>
    <w:rsid w:val="009F4AF7"/>
    <w:rsid w:val="00A06F5B"/>
    <w:rsid w:val="00A12649"/>
    <w:rsid w:val="00A13B07"/>
    <w:rsid w:val="00A36CD7"/>
    <w:rsid w:val="00A4367C"/>
    <w:rsid w:val="00A46E4C"/>
    <w:rsid w:val="00A535CC"/>
    <w:rsid w:val="00A6084C"/>
    <w:rsid w:val="00A6468C"/>
    <w:rsid w:val="00AA39D3"/>
    <w:rsid w:val="00AD6450"/>
    <w:rsid w:val="00AE7635"/>
    <w:rsid w:val="00AF1C7B"/>
    <w:rsid w:val="00AF7033"/>
    <w:rsid w:val="00B0296D"/>
    <w:rsid w:val="00B10F74"/>
    <w:rsid w:val="00B2131A"/>
    <w:rsid w:val="00B22FE5"/>
    <w:rsid w:val="00B454BB"/>
    <w:rsid w:val="00B671DA"/>
    <w:rsid w:val="00B74891"/>
    <w:rsid w:val="00B76A01"/>
    <w:rsid w:val="00B90485"/>
    <w:rsid w:val="00B917B6"/>
    <w:rsid w:val="00B97A13"/>
    <w:rsid w:val="00BA757B"/>
    <w:rsid w:val="00BC573F"/>
    <w:rsid w:val="00BD2489"/>
    <w:rsid w:val="00BE2BDA"/>
    <w:rsid w:val="00C24E50"/>
    <w:rsid w:val="00C30BF1"/>
    <w:rsid w:val="00C34AE2"/>
    <w:rsid w:val="00C4475F"/>
    <w:rsid w:val="00C67ED2"/>
    <w:rsid w:val="00C80FB4"/>
    <w:rsid w:val="00C9654F"/>
    <w:rsid w:val="00CA7AEC"/>
    <w:rsid w:val="00CC5338"/>
    <w:rsid w:val="00CC708E"/>
    <w:rsid w:val="00CE2D4E"/>
    <w:rsid w:val="00D1025E"/>
    <w:rsid w:val="00D4691D"/>
    <w:rsid w:val="00D5456D"/>
    <w:rsid w:val="00D8270A"/>
    <w:rsid w:val="00DD64B9"/>
    <w:rsid w:val="00DD6547"/>
    <w:rsid w:val="00E06B0F"/>
    <w:rsid w:val="00E11FE8"/>
    <w:rsid w:val="00E25B6E"/>
    <w:rsid w:val="00E27A67"/>
    <w:rsid w:val="00E46FB9"/>
    <w:rsid w:val="00E5347E"/>
    <w:rsid w:val="00E543B4"/>
    <w:rsid w:val="00E61A5B"/>
    <w:rsid w:val="00E745D0"/>
    <w:rsid w:val="00E92106"/>
    <w:rsid w:val="00EA29F1"/>
    <w:rsid w:val="00EE01A9"/>
    <w:rsid w:val="00EE4670"/>
    <w:rsid w:val="00F2797B"/>
    <w:rsid w:val="00F34355"/>
    <w:rsid w:val="00F5054C"/>
    <w:rsid w:val="00F73778"/>
    <w:rsid w:val="00F7484C"/>
    <w:rsid w:val="00F82468"/>
    <w:rsid w:val="00F96B2F"/>
    <w:rsid w:val="00FD5868"/>
    <w:rsid w:val="00FD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784"/>
    <w:pPr>
      <w:spacing w:after="0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F024A"/>
    <w:pPr>
      <w:keepNext/>
      <w:keepLines/>
      <w:spacing w:before="320" w:line="240" w:lineRule="auto"/>
      <w:outlineLvl w:val="0"/>
    </w:pPr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F024A"/>
    <w:pPr>
      <w:keepNext/>
      <w:keepLines/>
      <w:spacing w:before="80" w:line="240" w:lineRule="auto"/>
      <w:outlineLvl w:val="1"/>
    </w:pPr>
    <w:rPr>
      <w:rFonts w:asciiTheme="majorHAnsi" w:eastAsiaTheme="majorEastAsia" w:hAnsiTheme="majorHAnsi" w:cstheme="majorBidi"/>
      <w:noProof/>
      <w:color w:val="404040" w:themeColor="text1" w:themeTint="BF"/>
      <w:sz w:val="28"/>
      <w:szCs w:val="28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F024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noProof/>
      <w:color w:val="1F497D" w:themeColor="text2"/>
      <w:sz w:val="24"/>
      <w:szCs w:val="24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F024A"/>
    <w:pPr>
      <w:keepNext/>
      <w:keepLines/>
      <w:spacing w:before="40" w:line="264" w:lineRule="auto"/>
      <w:outlineLvl w:val="3"/>
    </w:pPr>
    <w:rPr>
      <w:rFonts w:asciiTheme="majorHAnsi" w:eastAsiaTheme="majorEastAsia" w:hAnsiTheme="majorHAnsi" w:cstheme="majorBidi"/>
      <w:noProof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F024A"/>
    <w:pPr>
      <w:keepNext/>
      <w:keepLines/>
      <w:spacing w:before="40" w:line="264" w:lineRule="auto"/>
      <w:outlineLvl w:val="4"/>
    </w:pPr>
    <w:rPr>
      <w:rFonts w:asciiTheme="majorHAnsi" w:eastAsiaTheme="majorEastAsia" w:hAnsiTheme="majorHAnsi" w:cstheme="majorBidi"/>
      <w:noProof/>
      <w:color w:val="1F497D" w:themeColor="text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F024A"/>
    <w:pPr>
      <w:keepNext/>
      <w:keepLines/>
      <w:spacing w:before="40" w:line="264" w:lineRule="auto"/>
      <w:outlineLvl w:val="5"/>
    </w:pPr>
    <w:rPr>
      <w:rFonts w:asciiTheme="majorHAnsi" w:eastAsiaTheme="majorEastAsia" w:hAnsiTheme="majorHAnsi" w:cstheme="majorBidi"/>
      <w:i/>
      <w:iCs/>
      <w:noProof/>
      <w:color w:val="1F497D" w:themeColor="text2"/>
      <w:sz w:val="21"/>
      <w:szCs w:val="21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F024A"/>
    <w:pPr>
      <w:keepNext/>
      <w:keepLines/>
      <w:spacing w:before="40" w:line="264" w:lineRule="auto"/>
      <w:outlineLvl w:val="6"/>
    </w:pPr>
    <w:rPr>
      <w:rFonts w:asciiTheme="majorHAnsi" w:eastAsiaTheme="majorEastAsia" w:hAnsiTheme="majorHAnsi" w:cstheme="majorBidi"/>
      <w:i/>
      <w:iCs/>
      <w:noProof/>
      <w:color w:val="244061" w:themeColor="accent1" w:themeShade="80"/>
      <w:sz w:val="21"/>
      <w:szCs w:val="21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F024A"/>
    <w:pPr>
      <w:keepNext/>
      <w:keepLines/>
      <w:spacing w:before="40" w:line="264" w:lineRule="auto"/>
      <w:outlineLvl w:val="7"/>
    </w:pPr>
    <w:rPr>
      <w:rFonts w:asciiTheme="majorHAnsi" w:eastAsiaTheme="majorEastAsia" w:hAnsiTheme="majorHAnsi" w:cstheme="majorBidi"/>
      <w:b/>
      <w:bCs/>
      <w:noProof/>
      <w:color w:val="1F497D" w:themeColor="text2"/>
      <w:sz w:val="20"/>
      <w:szCs w:val="20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F024A"/>
    <w:pPr>
      <w:keepNext/>
      <w:keepLines/>
      <w:spacing w:before="40" w:line="264" w:lineRule="auto"/>
      <w:outlineLvl w:val="8"/>
    </w:pPr>
    <w:rPr>
      <w:rFonts w:asciiTheme="majorHAnsi" w:eastAsiaTheme="majorEastAsia" w:hAnsiTheme="majorHAnsi" w:cstheme="majorBidi"/>
      <w:b/>
      <w:bCs/>
      <w:i/>
      <w:iCs/>
      <w:noProof/>
      <w:color w:val="1F497D" w:themeColor="text2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F024A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F024A"/>
    <w:rPr>
      <w:rFonts w:asciiTheme="majorHAnsi" w:eastAsiaTheme="majorEastAsia" w:hAnsiTheme="majorHAnsi" w:cstheme="majorBidi"/>
      <w:noProof/>
      <w:color w:val="404040" w:themeColor="text1" w:themeTint="BF"/>
      <w:sz w:val="28"/>
      <w:szCs w:val="28"/>
    </w:rPr>
  </w:style>
  <w:style w:type="table" w:styleId="Tabelacomgrade">
    <w:name w:val="Table Grid"/>
    <w:basedOn w:val="Tabelanormal"/>
    <w:uiPriority w:val="59"/>
    <w:rsid w:val="003B6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3B6784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B74891"/>
    <w:pPr>
      <w:widowControl w:val="0"/>
      <w:autoSpaceDE w:val="0"/>
      <w:autoSpaceDN w:val="0"/>
      <w:spacing w:before="7" w:line="240" w:lineRule="auto"/>
      <w:jc w:val="center"/>
    </w:pPr>
    <w:rPr>
      <w:rFonts w:ascii="Arial MT" w:eastAsia="Arial MT" w:hAnsi="Arial MT" w:cs="Arial MT"/>
      <w:lang w:val="pt-PT" w:eastAsia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F024A"/>
    <w:rPr>
      <w:rFonts w:asciiTheme="majorHAnsi" w:eastAsiaTheme="majorEastAsia" w:hAnsiTheme="majorHAnsi" w:cstheme="majorBidi"/>
      <w:noProof/>
      <w:color w:val="1F497D" w:themeColor="text2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F024A"/>
    <w:rPr>
      <w:rFonts w:asciiTheme="majorHAnsi" w:eastAsiaTheme="majorEastAsia" w:hAnsiTheme="majorHAnsi" w:cstheme="majorBidi"/>
      <w:noProof/>
    </w:rPr>
  </w:style>
  <w:style w:type="character" w:customStyle="1" w:styleId="Ttulo5Char">
    <w:name w:val="Título 5 Char"/>
    <w:basedOn w:val="Fontepargpadro"/>
    <w:link w:val="Ttulo5"/>
    <w:uiPriority w:val="9"/>
    <w:semiHidden/>
    <w:rsid w:val="009F024A"/>
    <w:rPr>
      <w:rFonts w:asciiTheme="majorHAnsi" w:eastAsiaTheme="majorEastAsia" w:hAnsiTheme="majorHAnsi" w:cstheme="majorBidi"/>
      <w:noProof/>
      <w:color w:val="1F497D" w:themeColor="text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F024A"/>
    <w:rPr>
      <w:rFonts w:asciiTheme="majorHAnsi" w:eastAsiaTheme="majorEastAsia" w:hAnsiTheme="majorHAnsi" w:cstheme="majorBidi"/>
      <w:i/>
      <w:iCs/>
      <w:noProof/>
      <w:color w:val="1F497D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F024A"/>
    <w:rPr>
      <w:rFonts w:asciiTheme="majorHAnsi" w:eastAsiaTheme="majorEastAsia" w:hAnsiTheme="majorHAnsi" w:cstheme="majorBidi"/>
      <w:i/>
      <w:iCs/>
      <w:noProof/>
      <w:color w:val="244061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F024A"/>
    <w:rPr>
      <w:rFonts w:asciiTheme="majorHAnsi" w:eastAsiaTheme="majorEastAsia" w:hAnsiTheme="majorHAnsi" w:cstheme="majorBidi"/>
      <w:b/>
      <w:bCs/>
      <w:noProof/>
      <w:color w:val="1F497D" w:themeColor="text2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F024A"/>
    <w:rPr>
      <w:rFonts w:asciiTheme="majorHAnsi" w:eastAsiaTheme="majorEastAsia" w:hAnsiTheme="majorHAnsi" w:cstheme="majorBidi"/>
      <w:b/>
      <w:bCs/>
      <w:i/>
      <w:iCs/>
      <w:noProof/>
      <w:color w:val="1F497D" w:themeColor="text2"/>
      <w:sz w:val="20"/>
      <w:szCs w:val="20"/>
    </w:rPr>
  </w:style>
  <w:style w:type="paragraph" w:styleId="Corpodetexto">
    <w:name w:val="Body Text"/>
    <w:basedOn w:val="Normal"/>
    <w:link w:val="CorpodetextoChar"/>
    <w:uiPriority w:val="1"/>
    <w:rsid w:val="009F024A"/>
    <w:pPr>
      <w:spacing w:after="120" w:line="264" w:lineRule="auto"/>
    </w:pPr>
    <w:rPr>
      <w:rFonts w:asciiTheme="minorHAnsi" w:eastAsiaTheme="minorEastAsia" w:hAnsiTheme="minorHAnsi" w:cstheme="minorBidi"/>
      <w:noProof/>
      <w:sz w:val="18"/>
      <w:szCs w:val="18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9F024A"/>
    <w:rPr>
      <w:rFonts w:eastAsiaTheme="minorEastAsia"/>
      <w:noProof/>
      <w:sz w:val="18"/>
      <w:szCs w:val="18"/>
    </w:rPr>
  </w:style>
  <w:style w:type="paragraph" w:customStyle="1" w:styleId="Ttulo11">
    <w:name w:val="Título 11"/>
    <w:basedOn w:val="Normal"/>
    <w:uiPriority w:val="1"/>
    <w:rsid w:val="009F024A"/>
    <w:pPr>
      <w:spacing w:after="120" w:line="264" w:lineRule="auto"/>
      <w:ind w:left="384" w:hanging="405"/>
      <w:outlineLvl w:val="1"/>
    </w:pPr>
    <w:rPr>
      <w:rFonts w:ascii="Liberation Serif" w:eastAsia="Liberation Serif" w:hAnsi="Liberation Serif" w:cs="Liberation Serif"/>
      <w:b/>
      <w:bCs/>
      <w:noProof/>
      <w:sz w:val="27"/>
      <w:szCs w:val="27"/>
      <w:lang w:eastAsia="en-US"/>
    </w:rPr>
  </w:style>
  <w:style w:type="paragraph" w:customStyle="1" w:styleId="Ttulo21">
    <w:name w:val="Título 21"/>
    <w:basedOn w:val="Normal"/>
    <w:uiPriority w:val="1"/>
    <w:rsid w:val="009F024A"/>
    <w:pPr>
      <w:spacing w:after="120" w:line="264" w:lineRule="auto"/>
      <w:ind w:left="1"/>
      <w:jc w:val="center"/>
      <w:outlineLvl w:val="2"/>
    </w:pPr>
    <w:rPr>
      <w:rFonts w:ascii="Liberation Serif" w:eastAsia="Liberation Serif" w:hAnsi="Liberation Serif" w:cs="Liberation Serif"/>
      <w:noProof/>
      <w:sz w:val="21"/>
      <w:szCs w:val="21"/>
      <w:lang w:eastAsia="en-US"/>
    </w:rPr>
  </w:style>
  <w:style w:type="paragraph" w:styleId="Ttulo">
    <w:name w:val="Title"/>
    <w:basedOn w:val="Normal"/>
    <w:next w:val="Normal"/>
    <w:link w:val="TtuloChar"/>
    <w:uiPriority w:val="10"/>
    <w:qFormat/>
    <w:rsid w:val="009F024A"/>
    <w:pPr>
      <w:spacing w:line="240" w:lineRule="auto"/>
      <w:contextualSpacing/>
    </w:pPr>
    <w:rPr>
      <w:rFonts w:asciiTheme="majorHAnsi" w:eastAsiaTheme="majorEastAsia" w:hAnsiTheme="majorHAnsi" w:cstheme="majorBidi"/>
      <w:noProof/>
      <w:color w:val="4F81BD" w:themeColor="accent1"/>
      <w:spacing w:val="-10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9F024A"/>
    <w:rPr>
      <w:rFonts w:asciiTheme="majorHAnsi" w:eastAsiaTheme="majorEastAsia" w:hAnsiTheme="majorHAnsi" w:cstheme="majorBidi"/>
      <w:noProof/>
      <w:color w:val="4F81BD" w:themeColor="accent1"/>
      <w:spacing w:val="-10"/>
      <w:sz w:val="56"/>
      <w:szCs w:val="5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024A"/>
    <w:rPr>
      <w:rFonts w:ascii="Tahoma" w:eastAsiaTheme="minorEastAsia" w:hAnsi="Tahoma" w:cs="Tahoma"/>
      <w:noProof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024A"/>
    <w:pPr>
      <w:spacing w:after="120" w:line="264" w:lineRule="auto"/>
    </w:pPr>
    <w:rPr>
      <w:rFonts w:ascii="Tahoma" w:eastAsiaTheme="minorEastAsia" w:hAnsi="Tahoma" w:cs="Tahoma"/>
      <w:noProof/>
      <w:sz w:val="16"/>
      <w:szCs w:val="16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9F024A"/>
    <w:rPr>
      <w:rFonts w:eastAsiaTheme="minorEastAsia"/>
      <w:noProof/>
      <w:sz w:val="20"/>
      <w:szCs w:val="20"/>
    </w:rPr>
  </w:style>
  <w:style w:type="paragraph" w:styleId="Cabealho">
    <w:name w:val="header"/>
    <w:basedOn w:val="Normal"/>
    <w:link w:val="CabealhoChar"/>
    <w:uiPriority w:val="99"/>
    <w:semiHidden/>
    <w:unhideWhenUsed/>
    <w:rsid w:val="009F024A"/>
    <w:pPr>
      <w:tabs>
        <w:tab w:val="center" w:pos="4252"/>
        <w:tab w:val="right" w:pos="8504"/>
      </w:tabs>
      <w:spacing w:after="120" w:line="264" w:lineRule="auto"/>
    </w:pPr>
    <w:rPr>
      <w:rFonts w:asciiTheme="minorHAnsi" w:eastAsiaTheme="minorEastAsia" w:hAnsiTheme="minorHAnsi" w:cstheme="minorBidi"/>
      <w:noProof/>
      <w:sz w:val="20"/>
      <w:szCs w:val="20"/>
      <w:lang w:eastAsia="en-US"/>
    </w:rPr>
  </w:style>
  <w:style w:type="character" w:customStyle="1" w:styleId="RodapChar">
    <w:name w:val="Rodapé Char"/>
    <w:basedOn w:val="Fontepargpadro"/>
    <w:link w:val="Rodap"/>
    <w:uiPriority w:val="99"/>
    <w:semiHidden/>
    <w:rsid w:val="009F024A"/>
    <w:rPr>
      <w:rFonts w:eastAsiaTheme="minorEastAsia"/>
      <w:noProof/>
      <w:sz w:val="20"/>
      <w:szCs w:val="20"/>
    </w:rPr>
  </w:style>
  <w:style w:type="paragraph" w:styleId="Rodap">
    <w:name w:val="footer"/>
    <w:basedOn w:val="Normal"/>
    <w:link w:val="RodapChar"/>
    <w:uiPriority w:val="99"/>
    <w:semiHidden/>
    <w:unhideWhenUsed/>
    <w:rsid w:val="009F024A"/>
    <w:pPr>
      <w:tabs>
        <w:tab w:val="center" w:pos="4252"/>
        <w:tab w:val="right" w:pos="8504"/>
      </w:tabs>
      <w:spacing w:after="120" w:line="264" w:lineRule="auto"/>
    </w:pPr>
    <w:rPr>
      <w:rFonts w:asciiTheme="minorHAnsi" w:eastAsiaTheme="minorEastAsia" w:hAnsiTheme="minorHAnsi" w:cstheme="minorBidi"/>
      <w:noProof/>
      <w:sz w:val="20"/>
      <w:szCs w:val="20"/>
      <w:lang w:eastAsia="en-US"/>
    </w:rPr>
  </w:style>
  <w:style w:type="paragraph" w:customStyle="1" w:styleId="Default">
    <w:name w:val="Default"/>
    <w:rsid w:val="009F024A"/>
    <w:pPr>
      <w:adjustRightInd w:val="0"/>
      <w:spacing w:after="120" w:line="264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9F024A"/>
    <w:pPr>
      <w:numPr>
        <w:ilvl w:val="1"/>
      </w:numPr>
      <w:spacing w:after="120" w:line="240" w:lineRule="auto"/>
    </w:pPr>
    <w:rPr>
      <w:rFonts w:asciiTheme="majorHAnsi" w:eastAsiaTheme="majorEastAsia" w:hAnsiTheme="majorHAnsi" w:cstheme="majorBidi"/>
      <w:noProof/>
      <w:sz w:val="24"/>
      <w:szCs w:val="24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9F024A"/>
    <w:rPr>
      <w:rFonts w:asciiTheme="majorHAnsi" w:eastAsiaTheme="majorEastAsia" w:hAnsiTheme="majorHAnsi" w:cstheme="majorBidi"/>
      <w:noProof/>
      <w:sz w:val="24"/>
      <w:szCs w:val="24"/>
    </w:rPr>
  </w:style>
  <w:style w:type="character" w:styleId="Forte">
    <w:name w:val="Strong"/>
    <w:basedOn w:val="Fontepargpadro"/>
    <w:uiPriority w:val="22"/>
    <w:qFormat/>
    <w:rsid w:val="009F024A"/>
    <w:rPr>
      <w:b/>
      <w:bCs/>
    </w:rPr>
  </w:style>
  <w:style w:type="character" w:styleId="nfase">
    <w:name w:val="Emphasis"/>
    <w:basedOn w:val="Fontepargpadro"/>
    <w:uiPriority w:val="20"/>
    <w:qFormat/>
    <w:rsid w:val="009F024A"/>
    <w:rPr>
      <w:i/>
      <w:iCs/>
    </w:rPr>
  </w:style>
  <w:style w:type="paragraph" w:styleId="SemEspaamento">
    <w:name w:val="No Spacing"/>
    <w:uiPriority w:val="1"/>
    <w:qFormat/>
    <w:rsid w:val="009F024A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paragraph" w:styleId="Citao">
    <w:name w:val="Quote"/>
    <w:basedOn w:val="Normal"/>
    <w:next w:val="Normal"/>
    <w:link w:val="CitaoChar"/>
    <w:uiPriority w:val="29"/>
    <w:qFormat/>
    <w:rsid w:val="009F024A"/>
    <w:pPr>
      <w:spacing w:before="160" w:after="120" w:line="264" w:lineRule="auto"/>
      <w:ind w:left="720" w:right="720"/>
    </w:pPr>
    <w:rPr>
      <w:rFonts w:asciiTheme="minorHAnsi" w:eastAsiaTheme="minorEastAsia" w:hAnsiTheme="minorHAnsi" w:cstheme="minorBidi"/>
      <w:i/>
      <w:iCs/>
      <w:noProof/>
      <w:color w:val="404040" w:themeColor="text1" w:themeTint="BF"/>
      <w:sz w:val="20"/>
      <w:szCs w:val="2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024A"/>
    <w:rPr>
      <w:rFonts w:eastAsiaTheme="minorEastAsia"/>
      <w:i/>
      <w:iCs/>
      <w:noProof/>
      <w:color w:val="404040" w:themeColor="text1" w:themeTint="BF"/>
      <w:sz w:val="20"/>
      <w:szCs w:val="20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F024A"/>
    <w:pPr>
      <w:pBdr>
        <w:left w:val="single" w:sz="18" w:space="12" w:color="4F81BD" w:themeColor="accent1"/>
      </w:pBdr>
      <w:spacing w:before="100" w:beforeAutospacing="1" w:after="120" w:line="300" w:lineRule="auto"/>
      <w:ind w:left="1224" w:right="1224"/>
    </w:pPr>
    <w:rPr>
      <w:rFonts w:asciiTheme="majorHAnsi" w:eastAsiaTheme="majorEastAsia" w:hAnsiTheme="majorHAnsi" w:cstheme="majorBidi"/>
      <w:noProof/>
      <w:color w:val="4F81BD" w:themeColor="accent1"/>
      <w:sz w:val="28"/>
      <w:szCs w:val="28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F024A"/>
    <w:rPr>
      <w:rFonts w:asciiTheme="majorHAnsi" w:eastAsiaTheme="majorEastAsia" w:hAnsiTheme="majorHAnsi" w:cstheme="majorBidi"/>
      <w:noProof/>
      <w:color w:val="4F81BD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9F024A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9F024A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9F024A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9F024A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9F024A"/>
    <w:rPr>
      <w:b/>
      <w:bCs/>
      <w:smallCaps/>
    </w:rPr>
  </w:style>
  <w:style w:type="paragraph" w:customStyle="1" w:styleId="Heading1">
    <w:name w:val="Heading 1"/>
    <w:basedOn w:val="Normal"/>
    <w:uiPriority w:val="1"/>
    <w:qFormat/>
    <w:rsid w:val="009F024A"/>
    <w:pPr>
      <w:widowControl w:val="0"/>
      <w:autoSpaceDE w:val="0"/>
      <w:autoSpaceDN w:val="0"/>
      <w:spacing w:line="240" w:lineRule="auto"/>
      <w:ind w:left="384" w:hanging="405"/>
      <w:outlineLvl w:val="1"/>
    </w:pPr>
    <w:rPr>
      <w:rFonts w:ascii="Liberation Serif" w:eastAsia="Liberation Serif" w:hAnsi="Liberation Serif" w:cs="Liberation Serif"/>
      <w:b/>
      <w:bCs/>
      <w:sz w:val="27"/>
      <w:szCs w:val="27"/>
      <w:lang w:val="pt-PT" w:eastAsia="en-US"/>
    </w:rPr>
  </w:style>
  <w:style w:type="table" w:customStyle="1" w:styleId="TableNormal">
    <w:name w:val="Table Normal"/>
    <w:uiPriority w:val="2"/>
    <w:semiHidden/>
    <w:unhideWhenUsed/>
    <w:qFormat/>
    <w:rsid w:val="007F2674"/>
    <w:pPr>
      <w:spacing w:after="120" w:line="264" w:lineRule="auto"/>
    </w:pPr>
    <w:rPr>
      <w:rFonts w:eastAsiaTheme="minorEastAsia"/>
      <w:sz w:val="20"/>
      <w:szCs w:val="2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genda">
    <w:name w:val="caption"/>
    <w:basedOn w:val="Normal"/>
    <w:next w:val="Normal"/>
    <w:uiPriority w:val="35"/>
    <w:semiHidden/>
    <w:unhideWhenUsed/>
    <w:qFormat/>
    <w:rsid w:val="007F2674"/>
    <w:pPr>
      <w:spacing w:after="120" w:line="240" w:lineRule="auto"/>
    </w:pPr>
    <w:rPr>
      <w:rFonts w:asciiTheme="minorHAnsi" w:eastAsiaTheme="minorEastAsia" w:hAnsiTheme="minorHAnsi" w:cstheme="minorBidi"/>
      <w:b/>
      <w:bCs/>
      <w:smallCaps/>
      <w:noProof/>
      <w:color w:val="595959" w:themeColor="text1" w:themeTint="A6"/>
      <w:spacing w:val="6"/>
      <w:sz w:val="20"/>
      <w:szCs w:val="20"/>
      <w:lang w:eastAsia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7F2674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7F2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F26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lanalto.gov.br/ccivil_03/decreto-lei/del2848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lanalto.gov.br/ccivil_03/_ato2019-2022/2021/lei/l1413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103913-8A25-4DDC-8526-9FA39BD9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7</Pages>
  <Words>1433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 Educação</dc:creator>
  <cp:lastModifiedBy>User</cp:lastModifiedBy>
  <cp:revision>80</cp:revision>
  <cp:lastPrinted>2024-09-23T11:56:00Z</cp:lastPrinted>
  <dcterms:created xsi:type="dcterms:W3CDTF">2024-08-12T19:05:00Z</dcterms:created>
  <dcterms:modified xsi:type="dcterms:W3CDTF">2024-10-25T19:11:00Z</dcterms:modified>
</cp:coreProperties>
</file>