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rFonts w:cs="Arial"/>
          <w:b w:val="false"/>
          <w:bCs w:val="false"/>
          <w:caps/>
          <w:color w:val="000000" w:themeColor="text1"/>
          <w:sz w:val="24"/>
          <w:szCs w:val="24"/>
        </w:rPr>
        <w:t xml:space="preserve">EDITAL PARA FOMENTO À EXECUÇÃO DE AÇÕES CULTURAIS (APOIO DIRETO A PROJETOS) </w:t>
      </w:r>
    </w:p>
    <w:p>
      <w:pPr>
        <w:pStyle w:val="Normal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rFonts w:cs="Arial"/>
          <w:b w:val="false"/>
          <w:bCs w:val="false"/>
          <w:caps/>
          <w:color w:val="000000" w:themeColor="text1"/>
          <w:sz w:val="24"/>
          <w:szCs w:val="24"/>
        </w:rPr>
        <w:t xml:space="preserve">EDITAL DE CHAMAMENTO PÚBLICO Nº 02/2024 </w:t>
      </w:r>
    </w:p>
    <w:p>
      <w:pPr>
        <w:pStyle w:val="Normal"/>
        <w:spacing w:beforeAutospacing="0" w:before="120" w:afterAutospacing="0" w:after="120"/>
        <w:ind w:left="120" w:right="120" w:hanging="0"/>
        <w:jc w:val="center"/>
        <w:rPr/>
      </w:pPr>
      <w:r>
        <w:rPr>
          <w:rStyle w:val="Strong"/>
          <w:rFonts w:cs="Arial"/>
          <w:b w:val="false"/>
          <w:bCs w:val="false"/>
          <w:caps/>
          <w:color w:val="000000" w:themeColor="text1"/>
          <w:sz w:val="24"/>
          <w:szCs w:val="24"/>
        </w:rPr>
        <w:t xml:space="preserve">SELEÇÃO DE PROJETOS PARA FIRMAR TERMO DE EXECUÇÃO CULTURAL COM RECURSOS DA POLÍTICA NACIONAL ALDIR BLANC DE FOMENTO À CULTURA – PNAB (LEI Nº 14.399/2022)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RESULTADO DAS AVALIAÇÕES – ETAPA 2</w:t>
      </w:r>
    </w:p>
    <w:tbl>
      <w:tblPr>
        <w:tblStyle w:val="Tabelacomgrade"/>
        <w:tblW w:w="158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9"/>
        <w:gridCol w:w="2427"/>
        <w:gridCol w:w="3178"/>
        <w:gridCol w:w="1472"/>
        <w:gridCol w:w="1541"/>
        <w:gridCol w:w="1528"/>
        <w:gridCol w:w="3919"/>
      </w:tblGrid>
      <w:tr>
        <w:trPr/>
        <w:tc>
          <w:tcPr>
            <w:tcW w:w="175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NOME DA PROPONENTE</w:t>
            </w:r>
          </w:p>
        </w:tc>
        <w:tc>
          <w:tcPr>
            <w:tcW w:w="317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PROJETO</w:t>
            </w:r>
          </w:p>
        </w:tc>
        <w:tc>
          <w:tcPr>
            <w:tcW w:w="147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PARECERISTA 1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PARECERISTA 2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PONTUAÇÃO FINAL</w:t>
            </w:r>
          </w:p>
        </w:tc>
        <w:tc>
          <w:tcPr>
            <w:tcW w:w="39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STATUS</w:t>
            </w:r>
          </w:p>
        </w:tc>
      </w:tr>
      <w:tr>
        <w:trPr/>
        <w:tc>
          <w:tcPr>
            <w:tcW w:w="15824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Multilinguagens - Modalidade I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0" w:name="docs-internal-guid-eb6e11c5-7fff-1c80-4a"/>
            <w:bookmarkEnd w:id="0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Ilisete Piazza</w:t>
            </w:r>
            <w:r>
              <w:rPr>
                <w:sz w:val="22"/>
                <w:szCs w:val="22"/>
              </w:rPr>
              <w:t xml:space="preserve"> (PF)</w:t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>
                <w:sz w:val="24"/>
                <w:szCs w:val="22"/>
              </w:rPr>
            </w:pPr>
            <w:bookmarkStart w:id="1" w:name="docs-internal-guid-7d673bbb-7fff-f6f3-cb"/>
            <w:bookmarkEnd w:id="1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Projeto Octo Ouro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ZERO</w:t>
            </w:r>
          </w:p>
        </w:tc>
        <w:tc>
          <w:tcPr>
            <w:tcW w:w="3919" w:type="dxa"/>
            <w:tcBorders>
              <w:top w:val="nil"/>
            </w:tcBorders>
            <w:shd w:fill="FFD7D7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*DESCLASSIFICADO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O projeto não se encaixa no edital de cultura e não atende os critérios de avaliação de mérito cultural. Trata-se de proposta de cunho social.</w:t>
            </w:r>
          </w:p>
        </w:tc>
      </w:tr>
      <w:tr>
        <w:trPr/>
        <w:tc>
          <w:tcPr>
            <w:tcW w:w="15824" w:type="dxa"/>
            <w:gridSpan w:val="7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Multilinguagens - Modalidade II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2" w:name="docs-internal-guid-2098b512-7fff-ebbb-89"/>
            <w:bookmarkEnd w:id="2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Rafael Bugança Pavesi</w:t>
            </w:r>
            <w:r>
              <w:rPr>
                <w:sz w:val="22"/>
                <w:szCs w:val="22"/>
              </w:rPr>
              <w:t xml:space="preserve"> (PF)</w:t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>
                <w:sz w:val="24"/>
                <w:szCs w:val="22"/>
              </w:rPr>
            </w:pPr>
            <w:bookmarkStart w:id="3" w:name="docs-internal-guid-e73125ef-7fff-c6ff-a3"/>
            <w:bookmarkEnd w:id="3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Tradicionalismo Alemão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919" w:type="dxa"/>
            <w:tcBorders>
              <w:top w:val="nil"/>
            </w:tcBorders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</w:t>
            </w:r>
          </w:p>
        </w:tc>
      </w:tr>
      <w:tr>
        <w:trPr/>
        <w:tc>
          <w:tcPr>
            <w:tcW w:w="15824" w:type="dxa"/>
            <w:gridSpan w:val="7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Multilinguagens - Modalidade III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4" w:name="docs-internal-guid-8bec71b9-7fff-1db7-20"/>
            <w:bookmarkEnd w:id="4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Luana Callai</w:t>
            </w:r>
            <w:r>
              <w:rPr>
                <w:sz w:val="22"/>
                <w:szCs w:val="22"/>
              </w:rPr>
              <w:t xml:space="preserve"> (PF)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/>
            </w:pPr>
            <w:bookmarkStart w:id="5" w:name="docs-internal-guid-eaf23b78-7fff-940a-e6"/>
            <w:bookmarkEnd w:id="5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 xml:space="preserve">Velha Guarda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- Mulheres e história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3919" w:type="dxa"/>
            <w:tcBorders>
              <w:top w:val="nil"/>
            </w:tcBorders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2"/>
              </w:rPr>
            </w:pPr>
            <w:bookmarkStart w:id="6" w:name="docs-internal-guid-c93c754b-7fff-e8f6-7f"/>
            <w:bookmarkEnd w:id="6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Associação Cultural Rothenburg (PJ)</w:t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>
                <w:sz w:val="24"/>
                <w:szCs w:val="22"/>
              </w:rPr>
            </w:pPr>
            <w:bookmarkStart w:id="7" w:name="docs-internal-guid-34c21990-7fff-b540-36"/>
            <w:bookmarkEnd w:id="7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Rothe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n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burg, Cultivando a cultura alemã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919" w:type="dxa"/>
            <w:tcBorders>
              <w:top w:val="nil"/>
            </w:tcBorders>
            <w:shd w:fill="AFD09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>
        <w:trPr/>
        <w:tc>
          <w:tcPr>
            <w:tcW w:w="11905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Multilinguagens – Modalidade IV - ÀREAS PERIFÉRICAS</w:t>
            </w:r>
          </w:p>
        </w:tc>
        <w:tc>
          <w:tcPr>
            <w:tcW w:w="3919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8" w:name="docs-internal-guid-6988a81b-7fff-7cd5-24"/>
            <w:bookmarkEnd w:id="8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Matheus Nunes Faccin</w:t>
            </w:r>
            <w:r>
              <w:rPr>
                <w:sz w:val="22"/>
                <w:szCs w:val="22"/>
              </w:rPr>
              <w:t xml:space="preserve"> (PJ)</w:t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9" w:name="docs-internal-guid-c75049ee-7fff-5ead-e1"/>
            <w:bookmarkEnd w:id="9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Livro sobre Frei Crispim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3919" w:type="dxa"/>
            <w:tcBorders>
              <w:top w:val="nil"/>
            </w:tcBorders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10" w:name="docs-internal-guid-c6824419-7fff-c964-51"/>
            <w:bookmarkEnd w:id="10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Márcio Bonato</w:t>
            </w:r>
            <w:r>
              <w:rPr>
                <w:sz w:val="22"/>
                <w:szCs w:val="22"/>
              </w:rPr>
              <w:t xml:space="preserve"> (PF)</w:t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</w:pPr>
            <w:bookmarkStart w:id="11" w:name="docs-internal-guid-149adbca-7fff-9584-b9"/>
            <w:bookmarkEnd w:id="11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Ouro em Fé:</w:t>
            </w:r>
          </w:p>
          <w:p>
            <w:pPr>
              <w:pStyle w:val="Corpodotexto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As principais festas religiosas de Ouro /SC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919" w:type="dxa"/>
            <w:tcBorders>
              <w:top w:val="nil"/>
            </w:tcBorders>
            <w:shd w:fill="AFD09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>
        <w:trPr/>
        <w:tc>
          <w:tcPr>
            <w:tcW w:w="15824" w:type="dxa"/>
            <w:gridSpan w:val="7"/>
            <w:tcBorders>
              <w:top w:val="nil"/>
            </w:tcBorders>
            <w:shd w:fill="FF383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 MULTILINGUAGENS – INSCRIÇÕES SEM MODALIDADE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12" w:name="docs-internal-guid-40aa0e81-7fff-11bc-4d"/>
            <w:bookmarkEnd w:id="12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Aderlan Miotto</w:t>
            </w:r>
            <w:r>
              <w:rPr>
                <w:sz w:val="22"/>
                <w:szCs w:val="22"/>
              </w:rPr>
              <w:t xml:space="preserve"> (PF)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</w:pPr>
            <w:bookmarkStart w:id="13" w:name="docs-internal-guid-7b6b028d-7fff-427d-c0"/>
            <w:bookmarkEnd w:id="13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Rock na terra de Ouro:</w:t>
            </w:r>
          </w:p>
          <w:p>
            <w:pPr>
              <w:pStyle w:val="Corpodotexto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Ressonância Cultural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919" w:type="dxa"/>
            <w:tcBorders>
              <w:top w:val="nil"/>
            </w:tcBorders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 – NÃO CLASSIFICADO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indicou a modalidade</w:t>
            </w:r>
          </w:p>
        </w:tc>
      </w:tr>
      <w:tr>
        <w:trPr/>
        <w:tc>
          <w:tcPr>
            <w:tcW w:w="17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bookmarkStart w:id="14" w:name="docs-internal-guid-c6824419-7fff-c964-51"/>
            <w:bookmarkEnd w:id="14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>Márcio Bonato</w:t>
            </w:r>
            <w:r>
              <w:rPr>
                <w:sz w:val="22"/>
                <w:szCs w:val="22"/>
              </w:rPr>
              <w:t xml:space="preserve"> (PF)</w:t>
            </w:r>
          </w:p>
        </w:tc>
        <w:tc>
          <w:tcPr>
            <w:tcW w:w="3178" w:type="dxa"/>
            <w:tcBorders>
              <w:top w:val="nil"/>
              <w:right w:val="nil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left"/>
              <w:rPr>
                <w:sz w:val="24"/>
              </w:rPr>
            </w:pPr>
            <w:bookmarkStart w:id="15" w:name="docs-internal-guid-bbfb3f72-7fff-a262-ef"/>
            <w:bookmarkEnd w:id="15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2"/>
                <w:u w:val="none"/>
                <w:effect w:val="none"/>
                <w:shd w:fill="auto" w:val="clear"/>
              </w:rPr>
              <w:t xml:space="preserve">Talentos de Ouro: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Celebração Natalina</w:t>
            </w:r>
          </w:p>
        </w:tc>
        <w:tc>
          <w:tcPr>
            <w:tcW w:w="147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919" w:type="dxa"/>
            <w:tcBorders>
              <w:top w:val="nil"/>
            </w:tcBorders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APROVADO – NÃO CLASSIFICADO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 indicou a modalidade</w:t>
            </w:r>
          </w:p>
        </w:tc>
      </w:tr>
    </w:tbl>
    <w:p>
      <w:pPr>
        <w:pStyle w:val="Normal"/>
        <w:rPr>
          <w:rFonts w:ascii="Calibri" w:hAnsi="Calibri"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color w:val="auto"/>
        </w:rPr>
      </w:pPr>
      <w:r>
        <w:rPr>
          <w:rFonts w:cs="Arial"/>
          <w:color w:val="auto"/>
          <w:sz w:val="24"/>
          <w:szCs w:val="24"/>
        </w:rPr>
        <w:t>Ouro, 1</w:t>
      </w:r>
      <w:r>
        <w:rPr>
          <w:rFonts w:cs="Arial"/>
          <w:color w:val="auto"/>
          <w:sz w:val="24"/>
          <w:szCs w:val="24"/>
        </w:rPr>
        <w:t>9</w:t>
      </w:r>
      <w:r>
        <w:rPr>
          <w:rFonts w:cs="Arial"/>
          <w:color w:val="auto"/>
          <w:sz w:val="24"/>
          <w:szCs w:val="24"/>
        </w:rPr>
        <w:t xml:space="preserve"> de setembro de 2024.</w:t>
      </w:r>
    </w:p>
    <w:p>
      <w:pPr>
        <w:pStyle w:val="Normal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NOME DO PREFEITO/OU SECRETÁRIO(A)</w:t>
      </w:r>
    </w:p>
    <w:p>
      <w:pPr>
        <w:pStyle w:val="Normal"/>
        <w:spacing w:before="0" w:after="160"/>
        <w:jc w:val="center"/>
        <w:rPr>
          <w:rFonts w:ascii="Calibri" w:hAnsi="Calibri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ASSINATURA</w:t>
      </w:r>
    </w:p>
    <w:p>
      <w:pPr>
        <w:pStyle w:val="Normal"/>
        <w:spacing w:before="0" w:after="16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163" w:right="1275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7787005</wp:posOffset>
          </wp:positionH>
          <wp:positionV relativeFrom="paragraph">
            <wp:posOffset>114300</wp:posOffset>
          </wp:positionV>
          <wp:extent cx="869315" cy="950595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211455</wp:posOffset>
          </wp:positionH>
          <wp:positionV relativeFrom="paragraph">
            <wp:posOffset>133985</wp:posOffset>
          </wp:positionV>
          <wp:extent cx="1371600" cy="10795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09e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45dc"/>
    <w:rPr/>
  </w:style>
  <w:style w:type="character" w:styleId="RodapChar" w:customStyle="1">
    <w:name w:val="Rodapé Char"/>
    <w:basedOn w:val="DefaultParagraphFont"/>
    <w:uiPriority w:val="99"/>
    <w:qFormat/>
    <w:rsid w:val="00e045dc"/>
    <w:rPr/>
  </w:style>
  <w:style w:type="character" w:styleId="Smbolosdenumerao">
    <w:name w:val="Símbolos de numeração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45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45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123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centralizado">
    <w:name w:val="texto_centralizado"/>
    <w:basedOn w:val="Normal"/>
    <w:qFormat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erao123">
    <w:name w:val="Numeração 12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09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7615ABF0B64981737DFEB0C6768A" ma:contentTypeVersion="14" ma:contentTypeDescription="Crie um novo documento." ma:contentTypeScope="" ma:versionID="db26b6f4addde1698a155bcf57f47352">
  <xsd:schema xmlns:xsd="http://www.w3.org/2001/XMLSchema" xmlns:xs="http://www.w3.org/2001/XMLSchema" xmlns:p="http://schemas.microsoft.com/office/2006/metadata/properties" xmlns:ns2="e748b719-8946-476b-98c7-fea87df9729b" xmlns:ns3="f0c875a7-d19f-4900-bf60-34ac3f446294" targetNamespace="http://schemas.microsoft.com/office/2006/metadata/properties" ma:root="true" ma:fieldsID="0f31cf269aa94d7fdc528ac398f4ec73" ns2:_="" ns3:_="">
    <xsd:import namespace="e748b719-8946-476b-98c7-fea87df9729b"/>
    <xsd:import namespace="f0c875a7-d19f-4900-bf60-34ac3f446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b719-8946-476b-98c7-fea87df9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26c9d8-3f8e-45fa-af82-74c59177052f}" ma:internalName="TaxCatchAll" ma:showField="CatchAllData" ma:web="e748b719-8946-476b-98c7-fea87df9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75a7-d19f-4900-bf60-34ac3f44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da1610-92da-4d89-83cf-be929c6e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7F9B7-BE36-4707-8FF1-EC5EBE7CE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A84B5-2126-4B59-9EBC-E395099EF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b719-8946-476b-98c7-fea87df9729b"/>
    <ds:schemaRef ds:uri="f0c875a7-d19f-4900-bf60-34ac3f44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Application>LibreOffice/7.4.3.2$Windows_X86_64 LibreOffice_project/1048a8393ae2eeec98dff31b5c133c5f1d08b890</Application>
  <AppVersion>15.0000</AppVersion>
  <Pages>2</Pages>
  <Words>241</Words>
  <Characters>1310</Characters>
  <CharactersWithSpaces>1480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2023-10-19T08:31:00Z</dcterms:created>
  <dc:creator>User</dc:creator>
  <dc:description/>
  <dc:language>pt-BR</dc:language>
  <cp:lastModifiedBy/>
  <dcterms:modified xsi:type="dcterms:W3CDTF">2024-09-19T11:42:09Z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